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B" w:rsidRPr="00F06F25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Частное </w:t>
      </w:r>
      <w:r w:rsidRPr="00F06F25">
        <w:rPr>
          <w:rFonts w:ascii="Times New Roman" w:hAnsi="Times New Roman"/>
          <w:b/>
          <w:bCs/>
          <w:sz w:val="28"/>
          <w:szCs w:val="24"/>
        </w:rPr>
        <w:t>образовательное учреждение</w:t>
      </w:r>
      <w:r w:rsidR="001208ED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06F25">
        <w:rPr>
          <w:rFonts w:ascii="Times New Roman" w:hAnsi="Times New Roman"/>
          <w:b/>
          <w:bCs/>
          <w:sz w:val="28"/>
          <w:szCs w:val="24"/>
        </w:rPr>
        <w:t>средняя общеобразовательная Частная интегрированная школа</w:t>
      </w:r>
    </w:p>
    <w:p w:rsidR="00B9550B" w:rsidRPr="00F06F25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B9550B" w:rsidRDefault="00B9550B" w:rsidP="00B9550B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9550B" w:rsidRDefault="00B9550B" w:rsidP="001208ED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B9550B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B9550B" w:rsidRDefault="00B9550B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1208ED" w:rsidRDefault="001208ED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B9550B" w:rsidRPr="00ED74B5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ED74B5"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B9550B" w:rsidRPr="00ED74B5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ED74B5">
        <w:rPr>
          <w:rFonts w:ascii="Times New Roman" w:hAnsi="Times New Roman"/>
          <w:b/>
          <w:bCs/>
          <w:smallCaps/>
          <w:sz w:val="36"/>
          <w:szCs w:val="36"/>
        </w:rPr>
        <w:t>по русскому языку</w:t>
      </w:r>
    </w:p>
    <w:p w:rsidR="00B9550B" w:rsidRPr="00ED74B5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 w:rsidRPr="00ED74B5">
        <w:rPr>
          <w:rFonts w:ascii="Times New Roman" w:hAnsi="Times New Roman"/>
          <w:b/>
          <w:bCs/>
          <w:smallCaps/>
          <w:sz w:val="36"/>
          <w:szCs w:val="36"/>
        </w:rPr>
        <w:t>(2 класс)</w:t>
      </w:r>
    </w:p>
    <w:p w:rsidR="00B9550B" w:rsidRPr="00F06F25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0"/>
          <w:szCs w:val="28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9550B" w:rsidRDefault="00B9550B" w:rsidP="00B9550B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9550B" w:rsidRDefault="00B9550B" w:rsidP="00B9550B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B9550B" w:rsidRPr="006A0120" w:rsidRDefault="00B9550B" w:rsidP="007F3D8F">
      <w:pPr>
        <w:spacing w:after="0" w:line="240" w:lineRule="auto"/>
        <w:ind w:left="5850"/>
        <w:rPr>
          <w:rFonts w:ascii="Times New Roman" w:hAnsi="Times New Roman"/>
          <w:sz w:val="28"/>
          <w:szCs w:val="28"/>
        </w:rPr>
      </w:pPr>
      <w:r w:rsidRPr="006A0120">
        <w:rPr>
          <w:rFonts w:ascii="Times New Roman" w:hAnsi="Times New Roman"/>
          <w:sz w:val="28"/>
          <w:szCs w:val="28"/>
        </w:rPr>
        <w:t xml:space="preserve">Составитель: </w:t>
      </w:r>
    </w:p>
    <w:p w:rsidR="00B9550B" w:rsidRPr="006A0120" w:rsidRDefault="002B4817" w:rsidP="007F3D8F">
      <w:pPr>
        <w:spacing w:after="0" w:line="240" w:lineRule="auto"/>
        <w:ind w:left="5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Ляшенко И.А.</w:t>
      </w:r>
    </w:p>
    <w:p w:rsidR="00B9550B" w:rsidRPr="006A0120" w:rsidRDefault="007F3D8F" w:rsidP="007F3D8F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550B" w:rsidRPr="006A0120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9550B" w:rsidRPr="006A0120" w:rsidRDefault="007F3D8F" w:rsidP="007F3D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9550B" w:rsidRPr="006A0120">
        <w:rPr>
          <w:rFonts w:ascii="Times New Roman" w:hAnsi="Times New Roman"/>
          <w:sz w:val="28"/>
          <w:szCs w:val="28"/>
        </w:rPr>
        <w:t>ЧОУ СО ЧИШ</w:t>
      </w:r>
    </w:p>
    <w:p w:rsidR="00B9550B" w:rsidRDefault="00B9550B" w:rsidP="007F3D8F">
      <w:pPr>
        <w:spacing w:after="0" w:line="240" w:lineRule="auto"/>
        <w:ind w:firstLine="90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  <w:b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  <w:b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  <w:b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50B" w:rsidRDefault="00B9550B" w:rsidP="00B955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50B" w:rsidRDefault="004732DE" w:rsidP="00B955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2017</w:t>
      </w:r>
    </w:p>
    <w:p w:rsidR="008A7432" w:rsidRDefault="008A7432" w:rsidP="00B9550B">
      <w:pPr>
        <w:pStyle w:val="Heading1"/>
        <w:ind w:left="567" w:hanging="283"/>
        <w:jc w:val="center"/>
        <w:rPr>
          <w:rFonts w:ascii="Times New Roman" w:hAnsi="Times New Roman"/>
          <w:b/>
        </w:rPr>
      </w:pPr>
      <w:r w:rsidRPr="008A7432">
        <w:rPr>
          <w:rFonts w:ascii="Times New Roman" w:hAnsi="Times New Roman"/>
          <w:b/>
        </w:rPr>
        <w:lastRenderedPageBreak/>
        <w:t>Пояснительная записка</w:t>
      </w:r>
    </w:p>
    <w:p w:rsidR="00CB5409" w:rsidRPr="00CB5409" w:rsidRDefault="00CB5409" w:rsidP="00CB5409"/>
    <w:p w:rsidR="008A7432" w:rsidRDefault="00814BA5" w:rsidP="002A569E">
      <w:pPr>
        <w:spacing w:after="0" w:line="360" w:lineRule="auto"/>
        <w:ind w:left="851"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по предмету "Русский язык"</w:t>
      </w:r>
      <w:r w:rsidR="00DC3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второго класса разраб</w:t>
      </w:r>
      <w:r w:rsidR="00CB5409">
        <w:rPr>
          <w:rFonts w:ascii="Times New Roman" w:hAnsi="Times New Roman"/>
          <w:sz w:val="28"/>
          <w:szCs w:val="28"/>
        </w:rPr>
        <w:t xml:space="preserve">отана и составлена </w:t>
      </w:r>
      <w:r w:rsidR="00DC38EF" w:rsidRPr="002D53C2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 соответствии с </w:t>
      </w:r>
      <w:r w:rsidR="00DC38EF">
        <w:rPr>
          <w:rFonts w:ascii="Times New Roman" w:hAnsi="Times New Roman"/>
          <w:sz w:val="28"/>
          <w:szCs w:val="28"/>
        </w:rPr>
        <w:t>Ф</w:t>
      </w:r>
      <w:r w:rsidR="00DC38EF" w:rsidRPr="002D53C2">
        <w:rPr>
          <w:rFonts w:ascii="Times New Roman" w:hAnsi="Times New Roman"/>
          <w:sz w:val="28"/>
          <w:szCs w:val="28"/>
        </w:rPr>
        <w:t>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 (в ред.18.05.2015г.)</w:t>
      </w:r>
      <w:r w:rsidR="00DC38EF">
        <w:rPr>
          <w:rFonts w:ascii="Times New Roman" w:hAnsi="Times New Roman"/>
          <w:sz w:val="28"/>
          <w:szCs w:val="28"/>
        </w:rPr>
        <w:t>,</w:t>
      </w:r>
      <w:r w:rsidR="00DC38EF" w:rsidRPr="002D53C2">
        <w:rPr>
          <w:rFonts w:ascii="Times New Roman" w:hAnsi="Times New Roman"/>
          <w:sz w:val="28"/>
          <w:szCs w:val="28"/>
        </w:rPr>
        <w:t xml:space="preserve"> </w:t>
      </w:r>
      <w:r w:rsidR="00DC38EF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</w:t>
      </w:r>
      <w:r w:rsidR="000A0060">
        <w:rPr>
          <w:rFonts w:ascii="Times New Roman" w:hAnsi="Times New Roman"/>
          <w:sz w:val="28"/>
          <w:szCs w:val="28"/>
        </w:rPr>
        <w:t xml:space="preserve">ого общего образования, </w:t>
      </w:r>
      <w:r>
        <w:rPr>
          <w:rFonts w:ascii="Times New Roman" w:hAnsi="Times New Roman"/>
          <w:sz w:val="28"/>
          <w:szCs w:val="28"/>
        </w:rPr>
        <w:t>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</w:t>
      </w:r>
      <w:r w:rsidR="00DC38EF">
        <w:rPr>
          <w:rFonts w:ascii="Times New Roman" w:hAnsi="Times New Roman"/>
          <w:sz w:val="28"/>
          <w:szCs w:val="28"/>
        </w:rPr>
        <w:t xml:space="preserve"> </w:t>
      </w:r>
      <w:r w:rsidR="008A7432" w:rsidRPr="008A7432">
        <w:rPr>
          <w:rFonts w:ascii="Times New Roman" w:hAnsi="Times New Roman" w:cs="Times New Roman"/>
          <w:sz w:val="28"/>
          <w:szCs w:val="28"/>
        </w:rPr>
        <w:t>В. П. Кана</w:t>
      </w:r>
      <w:r w:rsidR="00DC38EF">
        <w:rPr>
          <w:rFonts w:ascii="Times New Roman" w:hAnsi="Times New Roman" w:cs="Times New Roman"/>
          <w:sz w:val="28"/>
          <w:szCs w:val="28"/>
        </w:rPr>
        <w:t>киной и В. Г. Горецкого для 1–</w:t>
      </w:r>
      <w:r w:rsidR="008A7432" w:rsidRPr="008A7432">
        <w:rPr>
          <w:rFonts w:ascii="Times New Roman" w:hAnsi="Times New Roman" w:cs="Times New Roman"/>
          <w:sz w:val="28"/>
          <w:szCs w:val="28"/>
        </w:rPr>
        <w:t>4 классов (М. Просвещение).</w:t>
      </w:r>
      <w:r w:rsidR="008A7432" w:rsidRPr="008A7432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Данная линия учебников </w:t>
      </w:r>
      <w:r w:rsidR="008A7432" w:rsidRPr="008A7432"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 xml:space="preserve">имеет гриф </w:t>
      </w:r>
      <w:r w:rsidR="008A7432" w:rsidRPr="008A74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«Рекомендовано Министерством образования и науки  РФ»</w:t>
      </w:r>
      <w:r w:rsidR="00DC38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Курс направлен на личностное, духовно-нравственно, эмоциональное, интеллектуальное развитие младшего школьника, формирование его индивидуальности; становление всех форм общения - говорения, письма, слушания, чтения; познание ребенком окружающего мира и самого себя.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системе предметов общеобразовательной школы курс "Русский язык" реализует </w:t>
      </w:r>
      <w:r>
        <w:rPr>
          <w:rFonts w:ascii="Times New Roman" w:hAnsi="Times New Roman"/>
          <w:b/>
          <w:bCs/>
          <w:sz w:val="28"/>
          <w:szCs w:val="28"/>
        </w:rPr>
        <w:t>познавательную и социокультурную цели.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Познавательная цель</w:t>
      </w:r>
      <w:r>
        <w:rPr>
          <w:rFonts w:ascii="Times New Roman" w:hAnsi="Times New Roman"/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Социокультурная цель</w:t>
      </w:r>
      <w:r>
        <w:rPr>
          <w:rFonts w:ascii="Times New Roman" w:hAnsi="Times New Roman"/>
          <w:sz w:val="28"/>
          <w:szCs w:val="28"/>
        </w:rPr>
        <w:t xml:space="preserve"> - изучение русского языка - включает формирование коммуникативной компетенции учащихся: развитие устной и письменной речи, монологической и диалогической речи, а </w:t>
      </w:r>
      <w:r>
        <w:rPr>
          <w:rFonts w:ascii="Times New Roman" w:hAnsi="Times New Roman"/>
          <w:sz w:val="28"/>
          <w:szCs w:val="28"/>
        </w:rPr>
        <w:lastRenderedPageBreak/>
        <w:t>также навыков грамотного, безошибочного письма как показателя общей культуры человека.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Достижение поставленных целей изучения русского языка обеспечивается решением следующих практических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CB5409" w:rsidRDefault="00CB5409" w:rsidP="002A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знаково-символического восприятия языка учащимися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CB5409" w:rsidRDefault="00CB5409" w:rsidP="002A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речи, мышления, воображения школьников;</w:t>
      </w:r>
    </w:p>
    <w:p w:rsidR="00CB5409" w:rsidRDefault="00CB5409" w:rsidP="002A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компетенций учащихся, их готовности к к общению на предмет получения, передачи информации. Обмена информацией, обсуждения информации, аргументации высказанной точки зрения;</w:t>
      </w:r>
    </w:p>
    <w:p w:rsidR="00CB5409" w:rsidRDefault="00CB5409" w:rsidP="002A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освоение учащимися первоначальных знаний о лексике, фонетике, грамматике русского языка;</w:t>
      </w:r>
    </w:p>
    <w:p w:rsidR="00CB5409" w:rsidRDefault="00CB5409" w:rsidP="002A569E">
      <w:pPr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развернутой структуры учебной деятельности; основу которой составляют универсальные учебные действия.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формирование УУД предполагает развитие интеллектуальных, познавательных и организационных общеучебных  умений, навыков и  способов действий.</w:t>
      </w:r>
    </w:p>
    <w:p w:rsidR="00CB5409" w:rsidRDefault="00CB5409" w:rsidP="002A569E">
      <w:pPr>
        <w:spacing w:after="0" w:line="360" w:lineRule="auto"/>
        <w:ind w:left="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</w:t>
      </w:r>
      <w:r>
        <w:rPr>
          <w:rFonts w:ascii="Times New Roman" w:hAnsi="Times New Roman"/>
          <w:b/>
          <w:bCs/>
          <w:sz w:val="28"/>
          <w:szCs w:val="28"/>
        </w:rPr>
        <w:t>тремя содержательными линиями: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Основы лингвистических знаний: фонетика и орфоэпия, графика, состав слова (морфемика), грамматика (морфология и синтаксис).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Орфография и пунктуация.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Развитие речи.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Формирование развернутой структуры учебной деятельности предполагает осознание ребенком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определенную задачу); формирование умения планировать учебную работу, пользоваться различными справочными материалами (таблицами, </w:t>
      </w:r>
      <w:r>
        <w:rPr>
          <w:rFonts w:ascii="Times New Roman" w:hAnsi="Times New Roman"/>
          <w:sz w:val="28"/>
          <w:szCs w:val="28"/>
        </w:rPr>
        <w:lastRenderedPageBreak/>
        <w:t>схемами, предписаниями, словарями и т.д.);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CB5409" w:rsidRDefault="00CB5409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Собственно лингвистическое (языковое) развитие представлено в курсе как осознание ребенком того, что есть окружающий мир и что есть слова, всё в нём называющие; знание того, что слово образуется ("рождается"), изменяется, используется в речи по определенным правилам; 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 формирование ценностного отношения к родному языку, чувства сопричастности к его бытию; осознание ребёнком себя как носителя русского языка; развитие мотивов и средств речевой деятельности.</w:t>
      </w:r>
    </w:p>
    <w:p w:rsidR="00CB5409" w:rsidRDefault="00CB5409" w:rsidP="002A569E">
      <w:pPr>
        <w:shd w:val="clear" w:color="auto" w:fill="FFFFFF"/>
        <w:spacing w:after="0" w:line="360" w:lineRule="auto"/>
        <w:ind w:left="851" w:firstLine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Задача речевого развития в курсе реализуется системой заданий, направленных на формирование правильности (произносительной, грамматической, лексической, словообразовательной, орфографической) основных видов речевой деятельности - говорения, чтения и письма; речевого слуха детей, умения слышать и слушать себя и других; словарного состава и синтаксического строя речи младших школьников, её диалогической и монологической форм; способности и готовности самостоятельно строить (в устной и письменной форме) небольшие по объему сообщения (описания, повествования, рассуждения), близкие детям по тематике.</w:t>
      </w:r>
    </w:p>
    <w:p w:rsidR="00CB5409" w:rsidRDefault="00CB5409" w:rsidP="002A569E">
      <w:pPr>
        <w:shd w:val="clear" w:color="auto" w:fill="FFFFFF"/>
        <w:spacing w:after="0" w:line="360" w:lineRule="auto"/>
        <w:ind w:left="851" w:firstLine="35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лубить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B5409" w:rsidRDefault="00CB5409" w:rsidP="002A569E">
      <w:pPr>
        <w:tabs>
          <w:tab w:val="left" w:pos="709"/>
        </w:tabs>
        <w:spacing w:after="0" w:line="360" w:lineRule="auto"/>
        <w:ind w:left="851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CB5409" w:rsidRPr="000543E9" w:rsidRDefault="00CB5409" w:rsidP="002A569E">
      <w:pPr>
        <w:spacing w:after="0" w:line="360" w:lineRule="auto"/>
        <w:ind w:left="851" w:right="40" w:firstLine="709"/>
        <w:jc w:val="both"/>
        <w:rPr>
          <w:rFonts w:ascii="Times New Roman" w:hAnsi="Times New Roman" w:cs="Arial Unicode MS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базисным учебным планом</w:t>
      </w:r>
      <w:r>
        <w:rPr>
          <w:rFonts w:ascii="Times New Roman" w:hAnsi="Times New Roman"/>
          <w:bCs/>
          <w:sz w:val="28"/>
          <w:szCs w:val="28"/>
        </w:rPr>
        <w:t xml:space="preserve"> на изучение предмета «Русский язык» во втором классе отводится 5 часов в неделю. Программа рассчитана на 170 ч. (34 учебные недели).</w:t>
      </w:r>
    </w:p>
    <w:p w:rsidR="00CB5409" w:rsidRPr="00B9550B" w:rsidRDefault="00CB5409" w:rsidP="00CB540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432" w:rsidRPr="008A7432" w:rsidRDefault="008A7432" w:rsidP="008A7432">
      <w:p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A7432" w:rsidRPr="008A7432" w:rsidRDefault="008A7432" w:rsidP="008A7432">
      <w:pPr>
        <w:pStyle w:val="u-2-msonormal"/>
        <w:spacing w:before="0" w:beforeAutospacing="0" w:after="0" w:afterAutospacing="0"/>
        <w:ind w:left="567" w:hanging="283"/>
        <w:jc w:val="both"/>
        <w:textAlignment w:val="center"/>
        <w:rPr>
          <w:b/>
          <w:sz w:val="28"/>
          <w:szCs w:val="28"/>
        </w:rPr>
      </w:pPr>
    </w:p>
    <w:p w:rsidR="008A7432" w:rsidRPr="008A7432" w:rsidRDefault="008A7432" w:rsidP="00A10511">
      <w:pPr>
        <w:pStyle w:val="Heading9"/>
        <w:tabs>
          <w:tab w:val="left" w:pos="1490"/>
        </w:tabs>
        <w:jc w:val="both"/>
        <w:rPr>
          <w:sz w:val="28"/>
          <w:szCs w:val="28"/>
        </w:rPr>
      </w:pPr>
    </w:p>
    <w:p w:rsidR="008A7432" w:rsidRPr="008A7432" w:rsidRDefault="008A7432" w:rsidP="008A7432">
      <w:pPr>
        <w:pStyle w:val="Heading1"/>
        <w:tabs>
          <w:tab w:val="left" w:pos="6452"/>
        </w:tabs>
        <w:ind w:left="567" w:hanging="283"/>
        <w:jc w:val="both"/>
        <w:rPr>
          <w:rFonts w:ascii="Times New Roman" w:hAnsi="Times New Roman"/>
        </w:rPr>
      </w:pPr>
    </w:p>
    <w:p w:rsidR="00CB5409" w:rsidRDefault="00CB54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B5409" w:rsidRDefault="00CB5409" w:rsidP="00CB54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CDB">
        <w:rPr>
          <w:rFonts w:ascii="Times New Roman" w:hAnsi="Times New Roman"/>
          <w:b/>
          <w:sz w:val="24"/>
          <w:szCs w:val="24"/>
        </w:rPr>
        <w:lastRenderedPageBreak/>
        <w:t>СОДЕРЖАНИЕ ПРОГРАММЫ (170 час.)</w:t>
      </w:r>
    </w:p>
    <w:p w:rsidR="006D01CD" w:rsidRPr="005D4CDB" w:rsidRDefault="006D01CD" w:rsidP="00CB54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432" w:rsidRPr="00CB5409" w:rsidRDefault="00CB5409" w:rsidP="002A569E">
      <w:pPr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8"/>
          <w:szCs w:val="28"/>
        </w:rPr>
        <w:t>модульная технология обучения.</w:t>
      </w:r>
      <w:r>
        <w:rPr>
          <w:rFonts w:ascii="Times New Roman" w:hAnsi="Times New Roman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8A7432" w:rsidRPr="006E11B7" w:rsidRDefault="008A7432" w:rsidP="006D01CD">
      <w:pPr>
        <w:pStyle w:val="Heading1"/>
        <w:tabs>
          <w:tab w:val="left" w:pos="6452"/>
        </w:tabs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E11B7">
        <w:rPr>
          <w:rFonts w:ascii="Times New Roman" w:hAnsi="Times New Roman"/>
          <w:sz w:val="24"/>
          <w:szCs w:val="24"/>
        </w:rPr>
        <w:t>УЧЕБНО-ТЕМАТИЧЕСКИЙ ПЛАН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3659"/>
        <w:gridCol w:w="1010"/>
        <w:gridCol w:w="1612"/>
        <w:gridCol w:w="1522"/>
        <w:gridCol w:w="1661"/>
      </w:tblGrid>
      <w:tr w:rsidR="008A7432" w:rsidRPr="006E11B7" w:rsidTr="006E11B7">
        <w:trPr>
          <w:cantSplit/>
          <w:jc w:val="center"/>
        </w:trPr>
        <w:tc>
          <w:tcPr>
            <w:tcW w:w="742" w:type="dxa"/>
            <w:vMerge w:val="restart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9" w:type="dxa"/>
            <w:vMerge w:val="restart"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208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CB5409"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1010" w:type="dxa"/>
            <w:vMerge w:val="restart"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79" w:hanging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795" w:type="dxa"/>
            <w:gridSpan w:val="3"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26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на:</w:t>
            </w:r>
          </w:p>
        </w:tc>
      </w:tr>
      <w:tr w:rsidR="008A7432" w:rsidRPr="006E11B7" w:rsidTr="006E11B7">
        <w:trPr>
          <w:cantSplit/>
          <w:jc w:val="center"/>
        </w:trPr>
        <w:tc>
          <w:tcPr>
            <w:tcW w:w="742" w:type="dxa"/>
            <w:vMerge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26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</w:t>
            </w:r>
          </w:p>
        </w:tc>
        <w:tc>
          <w:tcPr>
            <w:tcW w:w="1522" w:type="dxa"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26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1661" w:type="dxa"/>
            <w:vAlign w:val="center"/>
          </w:tcPr>
          <w:p w:rsidR="008A7432" w:rsidRPr="006E11B7" w:rsidRDefault="008A7432" w:rsidP="006D01CD">
            <w:pPr>
              <w:spacing w:after="0" w:line="240" w:lineRule="auto"/>
              <w:ind w:left="26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8A7432" w:rsidRPr="006E11B7" w:rsidRDefault="008A7432" w:rsidP="006D01CD">
            <w:pPr>
              <w:spacing w:after="0" w:line="240" w:lineRule="auto"/>
              <w:ind w:left="26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pStyle w:val="Heading8"/>
              <w:ind w:left="567" w:hanging="283"/>
              <w:jc w:val="both"/>
              <w:rPr>
                <w:sz w:val="24"/>
              </w:rPr>
            </w:pPr>
            <w:r w:rsidRPr="006E11B7">
              <w:rPr>
                <w:sz w:val="24"/>
              </w:rPr>
              <w:t>Наша речь</w:t>
            </w:r>
          </w:p>
        </w:tc>
        <w:tc>
          <w:tcPr>
            <w:tcW w:w="1010" w:type="dxa"/>
            <w:vAlign w:val="center"/>
          </w:tcPr>
          <w:p w:rsidR="008A7432" w:rsidRPr="006E11B7" w:rsidRDefault="00FB2B13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pStyle w:val="Heading1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B7">
              <w:rPr>
                <w:rFonts w:ascii="Times New Roman" w:hAnsi="Times New Roman"/>
                <w:sz w:val="24"/>
                <w:szCs w:val="24"/>
              </w:rPr>
              <w:t>Текст (</w:t>
            </w:r>
            <w:r w:rsidRPr="006E11B7">
              <w:rPr>
                <w:rFonts w:ascii="Times New Roman" w:hAnsi="Times New Roman"/>
                <w:i/>
                <w:iCs/>
                <w:sz w:val="24"/>
                <w:szCs w:val="24"/>
              </w:rPr>
              <w:t>часть часов ещё включена в другие темы</w:t>
            </w:r>
            <w:r w:rsidRPr="006E11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vAlign w:val="center"/>
          </w:tcPr>
          <w:p w:rsidR="008A7432" w:rsidRPr="006E11B7" w:rsidRDefault="00FB2B13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010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слова...</w:t>
            </w:r>
          </w:p>
        </w:tc>
        <w:tc>
          <w:tcPr>
            <w:tcW w:w="1010" w:type="dxa"/>
            <w:vAlign w:val="center"/>
          </w:tcPr>
          <w:p w:rsidR="008A7432" w:rsidRPr="006E11B7" w:rsidRDefault="00FB2B13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010" w:type="dxa"/>
            <w:vAlign w:val="center"/>
          </w:tcPr>
          <w:p w:rsidR="008A7432" w:rsidRPr="006E11B7" w:rsidRDefault="00FB2B13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010" w:type="dxa"/>
            <w:vAlign w:val="center"/>
          </w:tcPr>
          <w:p w:rsidR="008A7432" w:rsidRPr="006E11B7" w:rsidRDefault="00BE61B7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432" w:rsidRPr="006E11B7" w:rsidTr="006E11B7">
        <w:trPr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pStyle w:val="Heading1"/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1B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010" w:type="dxa"/>
            <w:vAlign w:val="center"/>
          </w:tcPr>
          <w:p w:rsidR="008A7432" w:rsidRPr="006E11B7" w:rsidRDefault="00BE61B7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432" w:rsidRPr="006E11B7" w:rsidTr="006E11B7">
        <w:trPr>
          <w:trHeight w:val="292"/>
          <w:jc w:val="center"/>
        </w:trPr>
        <w:tc>
          <w:tcPr>
            <w:tcW w:w="742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8A7432" w:rsidRPr="006E11B7" w:rsidRDefault="008A7432" w:rsidP="008A7432">
            <w:pPr>
              <w:pStyle w:val="Heading2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vAlign w:val="center"/>
          </w:tcPr>
          <w:p w:rsidR="008A7432" w:rsidRPr="006E11B7" w:rsidRDefault="008A7432" w:rsidP="008A7432">
            <w:pPr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vAlign w:val="center"/>
          </w:tcPr>
          <w:p w:rsidR="008A7432" w:rsidRPr="006E11B7" w:rsidRDefault="008A7432" w:rsidP="008A7432">
            <w:pPr>
              <w:ind w:lef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E11B7" w:rsidRDefault="006E11B7" w:rsidP="006E11B7">
      <w:pPr>
        <w:spacing w:after="0" w:line="360" w:lineRule="auto"/>
        <w:ind w:left="23" w:right="23"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11B7" w:rsidRDefault="006E11B7" w:rsidP="006E11B7">
      <w:pPr>
        <w:spacing w:after="0" w:line="360" w:lineRule="auto"/>
        <w:ind w:left="23" w:right="23"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11B7" w:rsidRPr="00DB0241" w:rsidRDefault="006E11B7" w:rsidP="00DB0241">
      <w:pPr>
        <w:spacing w:after="0" w:line="360" w:lineRule="auto"/>
        <w:ind w:left="23" w:right="23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Виды</w:t>
      </w:r>
      <w:r>
        <w:rPr>
          <w:rFonts w:ascii="Times New Roman" w:hAnsi="Times New Roman"/>
          <w:b/>
          <w:sz w:val="28"/>
          <w:szCs w:val="28"/>
        </w:rPr>
        <w:t xml:space="preserve"> контрольно-измерительных материалов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420"/>
        <w:gridCol w:w="1800"/>
      </w:tblGrid>
      <w:tr w:rsidR="006E11B7" w:rsidTr="006E11B7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9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Pr="006E11B7" w:rsidRDefault="006E11B7" w:rsidP="006E11B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6E11B7">
              <w:rPr>
                <w:rFonts w:ascii="Times New Roman" w:hAnsi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Pr="006E11B7" w:rsidRDefault="006E11B7" w:rsidP="006E11B7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6E11B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</w:tr>
      <w:tr w:rsidR="006E11B7" w:rsidTr="006E11B7">
        <w:trPr>
          <w:trHeight w:val="4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</w:t>
            </w:r>
          </w:p>
        </w:tc>
      </w:tr>
      <w:tr w:rsidR="006E11B7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</w:tr>
      <w:tr w:rsidR="006E11B7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</w:t>
            </w:r>
          </w:p>
        </w:tc>
      </w:tr>
      <w:tr w:rsidR="006E11B7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</w:tr>
      <w:tr w:rsidR="006E11B7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</w:tr>
      <w:tr w:rsidR="009A578E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</w:tr>
      <w:tr w:rsidR="006E11B7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Слова, слова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DB0241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 w:rsidR="006E11B7">
              <w:rPr>
                <w:rFonts w:ascii="Times New Roman" w:hAnsi="Times New Roman"/>
                <w:sz w:val="24"/>
                <w:szCs w:val="24"/>
              </w:rPr>
              <w:t>1</w:t>
            </w:r>
            <w:r w:rsidR="00DB0241">
              <w:rPr>
                <w:rFonts w:ascii="Times New Roman" w:hAnsi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.10.2017</w:t>
            </w:r>
          </w:p>
        </w:tc>
      </w:tr>
      <w:tr w:rsidR="009A578E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</w:tr>
      <w:tr w:rsidR="009A578E" w:rsidTr="006E11B7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Обобщение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</w:tr>
      <w:tr w:rsidR="006E11B7" w:rsidTr="009A578E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6E11B7" w:rsidTr="006E11B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</w:tr>
      <w:tr w:rsidR="006E11B7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диктант </w:t>
            </w:r>
            <w:r w:rsidR="006E1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</w:tr>
      <w:tr w:rsidR="009A578E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грамм. зад.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</w:tr>
      <w:tr w:rsidR="009A578E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78E" w:rsidRDefault="009A578E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9A5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</w:tr>
      <w:tr w:rsidR="006E11B7" w:rsidTr="00DB0241">
        <w:trPr>
          <w:trHeight w:val="5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DB0241">
              <w:rPr>
                <w:rFonts w:ascii="Times New Roman" w:hAnsi="Times New Roman"/>
                <w:sz w:val="24"/>
                <w:szCs w:val="24"/>
              </w:rPr>
              <w:t>2 Словарный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="00DB02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0241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4</w:t>
            </w:r>
          </w:p>
          <w:p w:rsidR="00DB0241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5</w:t>
            </w:r>
          </w:p>
          <w:p w:rsidR="00DB0241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</w:tr>
      <w:tr w:rsidR="00B81AF4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6</w:t>
            </w:r>
          </w:p>
          <w:p w:rsidR="00DB0241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F4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6E11B7" w:rsidTr="006E11B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Обобщение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6E11B7" w:rsidTr="006E11B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6E11B7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B81AF4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(тест)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DB0241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DB0241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41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41" w:rsidRDefault="00DB0241" w:rsidP="00B8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диктант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241" w:rsidRDefault="00DB0241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tr w:rsidR="006E11B7" w:rsidTr="006E11B7">
        <w:trPr>
          <w:trHeight w:val="3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DB0241" w:rsidP="00DB0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DB0241" w:rsidP="00DB0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DB0241" w:rsidP="006E11B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E11B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6E11B7" w:rsidTr="006E11B7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EA67E8">
              <w:rPr>
                <w:rFonts w:ascii="Times New Roman" w:hAnsi="Times New Roman"/>
                <w:b/>
                <w:bCs/>
                <w:sz w:val="20"/>
                <w:szCs w:val="24"/>
              </w:rPr>
              <w:t>Диагностический материал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40" w:lineRule="auto"/>
              <w:ind w:left="9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B7" w:rsidTr="006E11B7">
        <w:trPr>
          <w:trHeight w:val="69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Pr="006D01CD" w:rsidRDefault="006E11B7" w:rsidP="00DB02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ов – 7</w:t>
            </w:r>
          </w:p>
          <w:p w:rsidR="006E11B7" w:rsidRPr="006D01CD" w:rsidRDefault="00DB0241" w:rsidP="00DB02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диктантов – 6</w:t>
            </w:r>
          </w:p>
          <w:p w:rsidR="006E11B7" w:rsidRPr="006D01CD" w:rsidRDefault="00DB0241" w:rsidP="00DB02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списываний – 3</w:t>
            </w:r>
          </w:p>
          <w:p w:rsidR="006E11B7" w:rsidRPr="006D01CD" w:rsidRDefault="006E11B7" w:rsidP="00DB02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 диагностических работ – 3</w:t>
            </w:r>
          </w:p>
          <w:p w:rsidR="006E11B7" w:rsidRPr="006D01CD" w:rsidRDefault="00DB0241" w:rsidP="00DB02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– 4</w:t>
            </w:r>
          </w:p>
          <w:p w:rsidR="006E11B7" w:rsidRDefault="006E11B7" w:rsidP="00DB0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1B7" w:rsidRDefault="006E11B7" w:rsidP="006E11B7">
            <w:pPr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1B7" w:rsidRDefault="006E11B7" w:rsidP="006E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B7" w:rsidRDefault="006E11B7" w:rsidP="006E11B7">
      <w:pPr>
        <w:pStyle w:val="ParagraphStyle"/>
        <w:spacing w:before="240" w:after="240" w:line="264" w:lineRule="auto"/>
        <w:rPr>
          <w:rFonts w:ascii="Times New Roman" w:hAnsi="Times New Roman"/>
          <w:b/>
          <w:bCs/>
          <w:sz w:val="28"/>
          <w:szCs w:val="28"/>
        </w:rPr>
        <w:sectPr w:rsidR="006E11B7" w:rsidSect="006E11B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1CD" w:rsidRDefault="006D01CD" w:rsidP="006E11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7432" w:rsidRPr="008A7432" w:rsidRDefault="008A7432" w:rsidP="008A7432">
      <w:p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74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Проекты: </w:t>
      </w:r>
    </w:p>
    <w:p w:rsidR="008A7432" w:rsidRPr="008A7432" w:rsidRDefault="008A7432" w:rsidP="008A7432">
      <w:p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432">
        <w:rPr>
          <w:rFonts w:ascii="Times New Roman" w:hAnsi="Times New Roman" w:cs="Times New Roman"/>
          <w:color w:val="000000"/>
          <w:sz w:val="28"/>
          <w:szCs w:val="28"/>
        </w:rPr>
        <w:t xml:space="preserve">Проект «И </w:t>
      </w:r>
      <w:r w:rsidR="00B9550B">
        <w:rPr>
          <w:rFonts w:ascii="Times New Roman" w:hAnsi="Times New Roman" w:cs="Times New Roman"/>
          <w:color w:val="000000"/>
          <w:sz w:val="28"/>
          <w:szCs w:val="28"/>
        </w:rPr>
        <w:t>в шутку и всерьёз». Создание но</w:t>
      </w:r>
      <w:r w:rsidRPr="008A7432">
        <w:rPr>
          <w:rFonts w:ascii="Times New Roman" w:hAnsi="Times New Roman" w:cs="Times New Roman"/>
          <w:color w:val="000000"/>
          <w:sz w:val="28"/>
          <w:szCs w:val="28"/>
        </w:rPr>
        <w:t>вого инфор</w:t>
      </w:r>
      <w:r w:rsidR="00B9550B">
        <w:rPr>
          <w:rFonts w:ascii="Times New Roman" w:hAnsi="Times New Roman" w:cs="Times New Roman"/>
          <w:color w:val="000000"/>
          <w:sz w:val="28"/>
          <w:szCs w:val="28"/>
        </w:rPr>
        <w:t>мационного объекта - заниматель</w:t>
      </w:r>
      <w:r w:rsidRPr="008A7432">
        <w:rPr>
          <w:rFonts w:ascii="Times New Roman" w:hAnsi="Times New Roman" w:cs="Times New Roman"/>
          <w:color w:val="000000"/>
          <w:sz w:val="28"/>
          <w:szCs w:val="28"/>
        </w:rPr>
        <w:t xml:space="preserve">ных заданий по русскому языку </w:t>
      </w:r>
    </w:p>
    <w:p w:rsidR="008A7432" w:rsidRPr="008A7432" w:rsidRDefault="008A7432" w:rsidP="008A7432">
      <w:p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432">
        <w:rPr>
          <w:rFonts w:ascii="Times New Roman" w:hAnsi="Times New Roman" w:cs="Times New Roman"/>
          <w:color w:val="000000"/>
          <w:sz w:val="28"/>
          <w:szCs w:val="28"/>
        </w:rPr>
        <w:t>Проект «Пишем письмо».</w:t>
      </w:r>
    </w:p>
    <w:p w:rsidR="008A7432" w:rsidRPr="008A7432" w:rsidRDefault="008A7432" w:rsidP="008A7432">
      <w:p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432">
        <w:rPr>
          <w:rFonts w:ascii="Times New Roman" w:hAnsi="Times New Roman" w:cs="Times New Roman"/>
          <w:color w:val="000000"/>
          <w:sz w:val="28"/>
          <w:szCs w:val="28"/>
        </w:rPr>
        <w:t xml:space="preserve">Проект  «Рифма».  </w:t>
      </w:r>
    </w:p>
    <w:p w:rsidR="00B9550B" w:rsidRDefault="008A7432" w:rsidP="008A7432">
      <w:p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432">
        <w:rPr>
          <w:rFonts w:ascii="Times New Roman" w:hAnsi="Times New Roman" w:cs="Times New Roman"/>
          <w:color w:val="000000"/>
          <w:sz w:val="28"/>
          <w:szCs w:val="28"/>
        </w:rPr>
        <w:t>Проект «В словари — за частями речи!»</w:t>
      </w:r>
    </w:p>
    <w:p w:rsidR="008A7432" w:rsidRPr="00A10511" w:rsidRDefault="008A7432" w:rsidP="00A105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Наша речь (4 ч)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Язык и р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ечь, их значение в жизни. Речь -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способ об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щения людей. Язык - средство об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2 класса должны 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Язык, речь  – средство общения людей.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понятия 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«устная и письменная речь</w:t>
      </w:r>
      <w:r w:rsidRPr="000C710B">
        <w:rPr>
          <w:rFonts w:ascii="Times New Roman" w:hAnsi="Times New Roman" w:cs="Times New Roman"/>
          <w:sz w:val="28"/>
          <w:szCs w:val="28"/>
        </w:rPr>
        <w:t>»;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Текст и предложения - единицы речи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Правила оформления предложения на письме, в устной речи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Строить самостоятельно простые предложения, составлять предложения из слов, дополнять и оформлять их на письме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Умение передавать содержание рассказа, пользуясь готовым планом;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Выделять предложение в устной речи и оформлять его на письме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для: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создания в устной и письменной форме несложных текстов по интересующей младшего школьника тематике</w:t>
      </w:r>
    </w:p>
    <w:p w:rsidR="008A7432" w:rsidRPr="00A10511" w:rsidRDefault="008A7432" w:rsidP="00A10511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адекватного восприятия звучащей речи (высказываний взрослых и с</w:t>
      </w:r>
      <w:bookmarkStart w:id="0" w:name="_GoBack"/>
      <w:bookmarkEnd w:id="0"/>
      <w:r w:rsidRPr="000C710B">
        <w:rPr>
          <w:rFonts w:ascii="Times New Roman" w:hAnsi="Times New Roman" w:cs="Times New Roman"/>
          <w:sz w:val="28"/>
          <w:szCs w:val="28"/>
        </w:rPr>
        <w:t>верстников, детских радиопередач, аудиозаписей и др.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Предложение (12 ч).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Предложение как единица речи. Членение речи на предложения. Роль предложений в речи. Наблюдение над значени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ем предложений, различных по це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ли высказывания и интонации (без терминологии), интони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рование предложений. Логическое ударение в предложении. Оформление предложений 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в устной речи и на письме в про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заических и стихотворных текстах. Диалог и монолог. Пунк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туационное оформление д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иалогической речи и соответству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ющая ему интонационная окраска устного диалога.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Главные и второстепен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ные члены предложения, их назна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чение. Основа предложения. Подлежащее и сказуемое — главные члены предложен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ия. Способы определения подлежа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щего и сказуемого в» предложении. Связь слов в предложе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нии. Упражнение в расп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ознавании главных и второстепен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ных членов предложения. Распространенные и нераспространенные предложения. Вычленение из предложения пар слов, связанных по смыслу. Ра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спространение предложений второ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степенными членами. Составление предложений по данному подлежащему (сказуемому),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 xml:space="preserve"> из набора слов, по опорным сло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вам, схеме, рисунку, демонстрационной картине, заданной теме и их запись.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2 класса должны 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Признаки предложения и использование в речи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Как оформление предложения на письме. Логическое ударение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Первоначальные представления о распространённом и нераспространённом предложении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 xml:space="preserve">«подлежащее», «сказуемое» -  </w:t>
      </w:r>
      <w:r w:rsidRPr="000C710B"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устанавливать связь слов в предложении из 3-4 слов, выделять подлежащее и сказуемое;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составлять предложение из слов, устанавливать между ними связь по вопросам;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употреблять заглавную букву в начале предложения, ставить точку, вопросительный или восклицательный знак в конце;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распознавать простое распространённое и нераспространённое предложения;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>Использовать в практической деятельности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создания в устной и письменной форме несложных текстов по интересующей младшего школьника тематике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его лексическое значение (21 ч).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Слово и его значение. Общее представл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ение о лексическом значении сло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ва. Слово — общее название многих однородных предметов. Тематические группы слов. Однозначные и многозначные слова. Прямое и перенос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ное значения слов. Синонимы. Ан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тонимы. Наблюдение над употреблением в речи однозначных, и многозначных слов, ан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тонимов, синонимов, выбор нужно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го и точного слова, соот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ветствующего предмету мысли. Ра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бота со словарями учебни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ка (толковым, орфоэпическим, ор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фографическим, словарем синонимов и антонимов).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Родственные слова. Однокоренные слова (общее представление). Корень слова как значимая часть с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лова (общее представление). Фор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мирование умения распоз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навать однокоренные слова, отли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чать их от внешне сходных слов </w:t>
      </w:r>
      <w:r w:rsidR="00A105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(горе — гора, смелый — храб</w:t>
      </w:r>
      <w:r w:rsidRPr="000C7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рый)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и форм слов </w:t>
      </w:r>
      <w:r w:rsidRPr="000C7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(тропа, к тропе, </w:t>
      </w:r>
      <w:r w:rsidRPr="000C710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</w:t>
      </w:r>
      <w:r w:rsidRPr="000C7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тропы).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Слово, слог, ударение. Уточнение представлений о слове и слоге как минимальной произно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сительной единице, о сл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огообразующей роли гласной. Уда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рение, смыслоразличительная роль ударения. Наблюдение над разноместностью и подвижностью русского ударения. Использование свойств п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одвижности для проверки безудар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ных гласных, проверяемых ударением. Совершенствование навыка определять в слове 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слоги, обозначать ударение, рас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познавать ударные и без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ударные слоги. Упражнение в пра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вильном орфоэпическом произношении слов </w:t>
      </w:r>
      <w:r w:rsidRPr="000C7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(алфавит, баге</w:t>
      </w:r>
      <w:r w:rsidRPr="000C710B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ты, магазин, торты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р.). Работа с орфоэпическим сло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варем.</w:t>
      </w:r>
    </w:p>
    <w:p w:rsidR="008A7432" w:rsidRPr="00A10511" w:rsidRDefault="008A7432" w:rsidP="00A10511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Перенос слов. Правила переноса слов с одной строки на другую. Упражнение в переносе слов.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2 класса должны 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 xml:space="preserve">Понятия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синонимы, антонимы</w:t>
      </w:r>
      <w:r w:rsidRPr="000C710B">
        <w:rPr>
          <w:rFonts w:ascii="Times New Roman" w:hAnsi="Times New Roman" w:cs="Times New Roman"/>
          <w:sz w:val="28"/>
          <w:szCs w:val="28"/>
        </w:rPr>
        <w:t xml:space="preserve">  и их роль в речи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Признаки однокоренных слов, подбор их, выделение корня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слогообразующая роль гласной в слоге, 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об ударении, ударном и безударном слогах, 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различать однокоренные слова среди других слов,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отличать однокоренные слова от внешне сходных неоднокоренных слов и форм слов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определять в слове слоги, составлять из слогов слова, а из слов предложения.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определять ударение в слове.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показывать подвижность ударения и использование этого свойства при проверке написания безударных гласных в слове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переносить слова с одной строки на другую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создания в устной и письменной форме несложных текстов по интересующей младшего школьника тематике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Звуки и буквы (62 ч)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Звуки и буквы. Уточне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ние представлений о звуках и буквах русского языка. Услов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алфавите. Алфавитное расположение слов в словарях, справочниках, энциклопедиях.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Основные при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знаки гласных звуков, их смысло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об орфограмме. Работа с орфогра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фическим словарем.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[й']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и буква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 краткое».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а письме гласными буквами и мяг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ким знаком. Правописание слов с мягким знаком. Буквосо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четания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чк, чн,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щн,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нч,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нщ, произношение и написание слов с этими буквосочетаниями. Шипящие согласные звуки, обо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значение шипящих звуков буквами. Правописание слов с буквосочетаниями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ши, ча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ща, чу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щу.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Разделител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ьный мяг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кий знак, его роль в слове. Правописание слов с раздели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мягким знаком.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проверяемого и про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верочного слов. Способы проверки написания глухих и звон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ких согласных в конце слов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а и перед согласным в корне сло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ва. Введение правила. Сопоставление правил об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означения буквами гласных в без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ударном слоге корня и парных по глухости-звонкости соглас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ных в конце слова и перед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согласным в корне слова. Упраж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нение в правописании гласных и согласных в корне одноко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ренных слов и форм одного и того же слова.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2 класса должны 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названия букв русского алфавита;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признаки гласных и согласных звуков;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гласные ударные и безударные;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согласные твёрдые и мягкие, глухие и звонкие;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правила переноса слов;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правильно и последовательно называть буквы алфавита, развивать умение пользоваться алфавитом при нахождении слов в словаре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делить слова на слоги, выделять ударный слог, переносить слова по слогам;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обозначать на письме мягкость согласных буквами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е,ё,ю,я,и</w:t>
      </w:r>
      <w:r w:rsidRPr="000C710B">
        <w:rPr>
          <w:rFonts w:ascii="Times New Roman" w:hAnsi="Times New Roman" w:cs="Times New Roman"/>
          <w:sz w:val="28"/>
          <w:szCs w:val="28"/>
        </w:rPr>
        <w:t xml:space="preserve"> и мягким знаком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писать слова с сочетаниями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жи, ши, ча, ща, чу, щу, чк, чн, чт</w:t>
      </w:r>
      <w:r w:rsidRPr="000C710B">
        <w:rPr>
          <w:rFonts w:ascii="Times New Roman" w:hAnsi="Times New Roman" w:cs="Times New Roman"/>
          <w:sz w:val="28"/>
          <w:szCs w:val="28"/>
        </w:rPr>
        <w:t>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производить фонетический разбор: делить слова на слоги, определять ударный слог, последовательность звуков и букв в словах типа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конь, сова, стриж;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писать слова с двойными согласными типа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Анна, группа, класс, суббота</w:t>
      </w:r>
      <w:r w:rsidRPr="000C71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писать слова с разделительным мягким знаком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(ь),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писать слова с непроверяемым написанием, указанные в программе 2 класса;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правильно обозначать буквами парные звонкие и глухие согласные на конце слов (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ря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, во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0C710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правильно обозначать буквами безударные гласные в двусложных словах (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чи, р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 xml:space="preserve">ка,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кно);</w:t>
      </w:r>
    </w:p>
    <w:p w:rsidR="008A7432" w:rsidRPr="00A10511" w:rsidRDefault="008A7432" w:rsidP="00A10511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правильно произносить слова. уметь пользоваться справочной странице «Произноси слова правильно»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 речи (48 ч)</w:t>
      </w:r>
    </w:p>
    <w:p w:rsidR="008A7432" w:rsidRPr="000C710B" w:rsidRDefault="00A10511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— назва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ния предметов, признаков предметов, действий предметов, их отнесенность к определенной части речи.Имя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ществительных в речи. Одушевлен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ные и неодушевленные имена существительные (общее представление), упражнен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 их распознавании. Собствен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ные и нарицательные им</w:t>
      </w:r>
      <w:r>
        <w:rPr>
          <w:rFonts w:ascii="Times New Roman" w:hAnsi="Times New Roman" w:cs="Times New Roman"/>
          <w:color w:val="000000"/>
          <w:sz w:val="28"/>
          <w:szCs w:val="28"/>
        </w:rPr>
        <w:t>ена существительные (общее пред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ставление). Заглавная буква в именах собственных (фамили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естви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тельных. Изменение имен существительных по числам. Употребление имен существительных только в одном числе </w:t>
      </w:r>
      <w:r w:rsidR="008A7432" w:rsidRPr="000C7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(ножницы, молоко). 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воспроизводить 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лексическое значение имен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существительных, различать име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на существительные в прямом и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еносном значении, име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на существительные бли</w:t>
      </w:r>
      <w:r>
        <w:rPr>
          <w:rFonts w:ascii="Times New Roman" w:hAnsi="Times New Roman" w:cs="Times New Roman"/>
          <w:color w:val="000000"/>
          <w:sz w:val="28"/>
          <w:szCs w:val="28"/>
        </w:rPr>
        <w:t>зкие и противоположные по значе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нию. Совершенствование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навыка правописания имен сущест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вительных с изученными орфограммами.</w:t>
      </w:r>
    </w:p>
    <w:p w:rsidR="008A7432" w:rsidRPr="000C710B" w:rsidRDefault="00A10511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Глагол как часть речи (озна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комление с лексическим значением глагола и вопросами, на которые отвечает эта часть р</w:t>
      </w:r>
      <w:r>
        <w:rPr>
          <w:rFonts w:ascii="Times New Roman" w:hAnsi="Times New Roman" w:cs="Times New Roman"/>
          <w:color w:val="000000"/>
          <w:sz w:val="28"/>
          <w:szCs w:val="28"/>
        </w:rPr>
        <w:t>ечи). Роль глаголов в речи. Чис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ло глаголов. Изменение глаголов по числам. Правописание глаголов с частицей </w:t>
      </w:r>
      <w:r w:rsidR="008A7432"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не. 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Глаголы в прямом и переносном зна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чении, глаголы близкие и противоположные по значению. </w:t>
      </w:r>
    </w:p>
    <w:p w:rsidR="008A7432" w:rsidRPr="000C710B" w:rsidRDefault="00A10511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Имя прила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гательное как часть речи (ознакомление с лексическим зна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чением имени прилагатель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и вопросами, на которые от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</w:t>
      </w:r>
      <w:r>
        <w:rPr>
          <w:rFonts w:ascii="Times New Roman" w:hAnsi="Times New Roman" w:cs="Times New Roman"/>
          <w:color w:val="000000"/>
          <w:sz w:val="28"/>
          <w:szCs w:val="28"/>
        </w:rPr>
        <w:t>лагательных. Изменение имен при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лагательных по числам. Имена прилагательные в прямом и переносном значении, имена прилагательные б</w:t>
      </w:r>
      <w:r>
        <w:rPr>
          <w:rFonts w:ascii="Times New Roman" w:hAnsi="Times New Roman" w:cs="Times New Roman"/>
          <w:color w:val="000000"/>
          <w:sz w:val="28"/>
          <w:szCs w:val="28"/>
        </w:rPr>
        <w:t>лизкие и противоположные по зна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чению. 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Предлог как часть речи. Роль предлогов в речи. Раздельное написание наиболее распространенных предлогов (в,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на, из,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к,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от, на,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с, у, </w:t>
      </w: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над, под)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с именами су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ми, в правописании предлогов с именами существительными.</w:t>
      </w:r>
    </w:p>
    <w:p w:rsidR="008A7432" w:rsidRPr="000C710B" w:rsidRDefault="008A7432" w:rsidP="000C710B">
      <w:pPr>
        <w:pStyle w:val="Heading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2 класса должны </w:t>
      </w:r>
    </w:p>
    <w:p w:rsidR="008A7432" w:rsidRPr="000C710B" w:rsidRDefault="008A7432" w:rsidP="000C710B">
      <w:pPr>
        <w:pStyle w:val="Heading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Знать/понимать, иметь представление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понятие «существительное»; одушевлённые и неодушевлённые имена существительные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Различать имена собственные. 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понятие «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глагол»</w:t>
      </w:r>
      <w:r w:rsidRPr="000C710B">
        <w:rPr>
          <w:rFonts w:ascii="Times New Roman" w:hAnsi="Times New Roman" w:cs="Times New Roman"/>
          <w:sz w:val="28"/>
          <w:szCs w:val="28"/>
        </w:rPr>
        <w:t xml:space="preserve"> , глаголы в единственном и множественном числе , представление о разном времени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>Понятие «прилагательное»,  прилагательные в единственном и множественном числе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Роль предлогов,  раздельное написание предлогов со словами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Понятие «местоимение», их роль в тексте</w:t>
      </w:r>
    </w:p>
    <w:p w:rsidR="008A7432" w:rsidRPr="000C710B" w:rsidRDefault="008A7432" w:rsidP="000C710B">
      <w:pPr>
        <w:pStyle w:val="Heading2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писать заглавную букву в именах, фамилиях людей, в названиях городов, деревень, в кличках животных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правильно ставить вопрос к слову и по вопросу определять слова, обозначающие предмет, признак предмета, действие предмета;</w:t>
      </w:r>
    </w:p>
    <w:p w:rsidR="008A7432" w:rsidRPr="00A10511" w:rsidRDefault="008A7432" w:rsidP="00A10511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различать слова, отвечающие на вопрос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кто?</w:t>
      </w:r>
      <w:r w:rsidRPr="000C710B">
        <w:rPr>
          <w:rFonts w:ascii="Times New Roman" w:hAnsi="Times New Roman" w:cs="Times New Roman"/>
          <w:sz w:val="28"/>
          <w:szCs w:val="28"/>
        </w:rPr>
        <w:t xml:space="preserve">, и слова, отвечающие на вопрос </w:t>
      </w:r>
      <w:r w:rsidRPr="000C710B">
        <w:rPr>
          <w:rFonts w:ascii="Times New Roman" w:hAnsi="Times New Roman" w:cs="Times New Roman"/>
          <w:i/>
          <w:iCs/>
          <w:sz w:val="28"/>
          <w:szCs w:val="28"/>
        </w:rPr>
        <w:t>что?;</w:t>
      </w:r>
    </w:p>
    <w:p w:rsidR="008A7432" w:rsidRPr="000C710B" w:rsidRDefault="008A7432" w:rsidP="000C710B">
      <w:pPr>
        <w:pStyle w:val="Heading6"/>
        <w:spacing w:line="360" w:lineRule="auto"/>
        <w:ind w:left="567" w:hanging="283"/>
        <w:jc w:val="both"/>
        <w:rPr>
          <w:sz w:val="28"/>
          <w:szCs w:val="28"/>
        </w:rPr>
      </w:pPr>
      <w:r w:rsidRPr="000C710B">
        <w:rPr>
          <w:sz w:val="28"/>
          <w:szCs w:val="28"/>
        </w:rPr>
        <w:t xml:space="preserve">ТЕКСТ  (4 часа) </w:t>
      </w:r>
    </w:p>
    <w:p w:rsidR="008A7432" w:rsidRPr="000C710B" w:rsidRDefault="008A7432" w:rsidP="000C710B">
      <w:pPr>
        <w:pStyle w:val="Heading6"/>
        <w:spacing w:line="360" w:lineRule="auto"/>
        <w:ind w:left="567" w:hanging="283"/>
        <w:jc w:val="both"/>
        <w:rPr>
          <w:sz w:val="28"/>
          <w:szCs w:val="28"/>
        </w:rPr>
      </w:pPr>
      <w:r w:rsidRPr="000C710B">
        <w:rPr>
          <w:sz w:val="28"/>
          <w:szCs w:val="28"/>
        </w:rPr>
        <w:t>(</w:t>
      </w:r>
      <w:r w:rsidRPr="000C710B">
        <w:rPr>
          <w:b w:val="0"/>
          <w:bCs w:val="0"/>
          <w:i/>
          <w:iCs/>
          <w:sz w:val="28"/>
          <w:szCs w:val="28"/>
          <w:u w:val="single"/>
        </w:rPr>
        <w:t>но ещёчасы включены в темы в течение года в другие разделы</w:t>
      </w:r>
      <w:r w:rsidRPr="000C710B">
        <w:rPr>
          <w:sz w:val="28"/>
          <w:szCs w:val="28"/>
          <w:u w:val="single"/>
        </w:rPr>
        <w:t>)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Текст. Сопоставление текста и отдельных предложений, не объеди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ненных общей темой. Тема и глав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ная мысль текста. Связь между предложениями в тексте. За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головок. Общее представле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ние о структуре текста и выраже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ние ее в плане. Красная строка в тексте.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типах текста: повествование, опи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сание, рассуждение. Обуч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ение составлению повествователь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ного и описательного текстов, текста-рассуждения.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Изложение. Изложение повествовательного текста по вопросам под руководством учителя.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Сочинение. Составлен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ие небольшого текста по сюжетно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му рисунку, по опорным словам, по определенной теме из жизни детей, об их играх,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 xml:space="preserve"> увлечениях и его запись под ру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ководством учителя.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темы учащиеся 2 класса должны 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Отличие текста от набора отднльных предложений не объединённых общей темой, роль текста в общении людей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Связь по смыслу предложений в тексте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 видах текста по цели высказывания (повествование, описание, рассуждение), распознавание их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Структура текста – повествования; (части текста)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Понятия « красная строка в тексте», «заголовок», «опорные слова»</w:t>
      </w:r>
    </w:p>
    <w:p w:rsidR="008A7432" w:rsidRPr="000C710B" w:rsidRDefault="008A7432" w:rsidP="000C710B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определять тему текста и озаглавливать его с опорой на тему;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делить сплошной текст на предложения (3 - 4 предложения);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устанавливать связь по смыслу между частями текста (восстанавливать деформированный повествовательный текст из 3 частей);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писать изложение (по вопросам) текста из 30-45 слов;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сочинения по сериии картинок под руководством учителя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составлять и записывать текст из 3-5 предложений на заданную тему или по наблюдениям, по ситуации;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употреблять при записи текста красную строку.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Употреблять в речи «волшебные» слова</w:t>
      </w:r>
    </w:p>
    <w:p w:rsidR="008A7432" w:rsidRPr="000C710B" w:rsidRDefault="008A7432" w:rsidP="000C710B">
      <w:pPr>
        <w:pStyle w:val="Heading2"/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адекватного восприятия звучащей речи (высказываний взрослых и сверстников, детских радиопередач, аудиозаписей и др.)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соблюдения орфоэпических норм; работы со словарями;</w:t>
      </w:r>
    </w:p>
    <w:p w:rsidR="008A7432" w:rsidRPr="000C710B" w:rsidRDefault="008A7432" w:rsidP="000C710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создания в устной и письменной форме несложных текстов по интересующей младшего школьника тематике;</w:t>
      </w:r>
    </w:p>
    <w:p w:rsidR="008A7432" w:rsidRPr="00A10511" w:rsidRDefault="008A7432" w:rsidP="00A10511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овладения нормами русского речевого этикета в ситуациях повседневного общения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изученного за год (17 ч).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ние слов. Смысловой, звуковой, звуко-буквенный анализ слов.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Слова с непроверяемыми написаниями</w:t>
      </w:r>
    </w:p>
    <w:p w:rsidR="008A7432" w:rsidRPr="00A10511" w:rsidRDefault="008A7432" w:rsidP="00A10511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Алфавит, апрель, берёза, 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быстро, вдруг, ветер, город, де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кабрь, дорога, до свидания, жёлтый, завод, здравствуйте, земляника, извините, иней,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 xml:space="preserve"> капуста, картина, коньки, лопа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та, лягушка, магазин, мал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ина, мебель, месяц, метро, моло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ток, морковь, мороз, народ, ноябрь, обед, обезьяна, облако, одежда, октябрь, осина, от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>ец, платок, посуда, рисунок, ро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дина, Россия, русский, сапоги, сахар, сентябрь, скоро, сне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гирь, спасибо, стакан, суббота, товарищ, топор, улица, урожай, фамилия, февраль,</w:t>
      </w:r>
      <w:r w:rsidR="00A10511">
        <w:rPr>
          <w:rFonts w:ascii="Times New Roman" w:hAnsi="Times New Roman" w:cs="Times New Roman"/>
          <w:color w:val="000000"/>
          <w:sz w:val="28"/>
          <w:szCs w:val="28"/>
        </w:rPr>
        <w:t xml:space="preserve"> шёл, щавель, яблоня, ягода, ян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варь.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Чистописание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Закрепление гигиенических навыков письма: правильная посадка, положение тетради, ручки и т. д.</w:t>
      </w:r>
    </w:p>
    <w:p w:rsidR="008A7432" w:rsidRPr="000C710B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и, ш, И, Ш, п, р, т, г;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л, м, Л, М, я, Я, А;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у, ц, щ, У, Ц, Щ, Ч, ч;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с, С, е, Е, о, О, а, д, б;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ь, ы, ъ и их варианты в соединениях;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н, ю, Н, Ю, к, К;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В, 3, з, Э, э, Ж, ж, </w:t>
      </w:r>
      <w:r w:rsidRPr="000C710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, х, ф; </w:t>
      </w:r>
    </w:p>
    <w:p w:rsidR="008A7432" w:rsidRPr="000C710B" w:rsidRDefault="008A7432" w:rsidP="000C710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Ф, У, Т, Р, Б, Д.</w:t>
      </w:r>
    </w:p>
    <w:p w:rsidR="008A7432" w:rsidRPr="000C710B" w:rsidRDefault="00B9550B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п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о переводу детей на письмо в тетрадях с разлиновкой в одну линию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. Письмо букв, соединений, в ко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торых наиболее часто допускаются недочеты при их начертании: П, Т, Р, Ж, У, Я, 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8A7432" w:rsidRPr="000C710B">
        <w:rPr>
          <w:rFonts w:ascii="Times New Roman" w:hAnsi="Times New Roman" w:cs="Times New Roman"/>
          <w:color w:val="000000"/>
          <w:sz w:val="28"/>
          <w:szCs w:val="28"/>
        </w:rPr>
        <w:t>, Н, К, Ф и др., а, у, д, з, в, б, т и др.</w:t>
      </w:r>
    </w:p>
    <w:p w:rsidR="00FA1854" w:rsidRDefault="008A7432" w:rsidP="000C710B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Связное, ритмичное письмо слов и предложений.</w:t>
      </w:r>
    </w:p>
    <w:p w:rsidR="00FA1854" w:rsidRPr="002A569E" w:rsidRDefault="00FA1854" w:rsidP="002A56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CD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bookmarkStart w:id="1" w:name="bookmark4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FA1854" w:rsidRPr="00A64874" w:rsidRDefault="00FA1854" w:rsidP="002A569E">
      <w:pPr>
        <w:pStyle w:val="4"/>
        <w:shd w:val="clear" w:color="auto" w:fill="auto"/>
        <w:spacing w:before="0" w:after="0" w:line="360" w:lineRule="auto"/>
        <w:ind w:left="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во втором классе дети </w:t>
      </w:r>
      <w:r w:rsidRPr="00A64874">
        <w:rPr>
          <w:rFonts w:ascii="Times New Roman" w:hAnsi="Times New Roman" w:cs="Times New Roman"/>
          <w:b/>
          <w:sz w:val="28"/>
          <w:szCs w:val="28"/>
        </w:rPr>
        <w:t>научатся:</w:t>
      </w:r>
      <w:bookmarkEnd w:id="1"/>
    </w:p>
    <w:p w:rsidR="00FA1854" w:rsidRDefault="00FA1854" w:rsidP="002A569E">
      <w:pPr>
        <w:pStyle w:val="1"/>
        <w:numPr>
          <w:ilvl w:val="0"/>
          <w:numId w:val="14"/>
        </w:numPr>
        <w:shd w:val="clear" w:color="auto" w:fill="auto"/>
        <w:tabs>
          <w:tab w:val="left" w:pos="925"/>
        </w:tabs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понимать, что предложение - это основная единица речи;</w:t>
      </w:r>
    </w:p>
    <w:p w:rsidR="00FA1854" w:rsidRDefault="00FA1854" w:rsidP="002A569E">
      <w:pPr>
        <w:pStyle w:val="1"/>
        <w:numPr>
          <w:ilvl w:val="0"/>
          <w:numId w:val="14"/>
        </w:numPr>
        <w:shd w:val="clear" w:color="auto" w:fill="auto"/>
        <w:tabs>
          <w:tab w:val="left" w:pos="932"/>
        </w:tabs>
        <w:spacing w:before="0" w:after="0" w:line="360" w:lineRule="auto"/>
        <w:ind w:left="85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предложения по интонации (восклицательные, невосклицательные, вопросительные);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3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признаки текста и типы текстов (повествование, описание);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главные члены предложения;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 понимать, что слова в предложении связаны по смыслу и по форме;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словосочетание и предложение;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лексическое и грамматическое значение (вопрос) имени существительно</w:t>
      </w:r>
      <w:r>
        <w:rPr>
          <w:rFonts w:ascii="Times New Roman" w:hAnsi="Times New Roman" w:cs="Times New Roman"/>
          <w:sz w:val="28"/>
          <w:szCs w:val="28"/>
        </w:rPr>
        <w:softHyphen/>
        <w:t>го, имени прилагательного, глагола;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3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7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слабую и сильную позиции гласных и согласных в корне слова (без тер</w:t>
      </w:r>
      <w:r>
        <w:rPr>
          <w:rFonts w:ascii="Times New Roman" w:hAnsi="Times New Roman" w:cs="Times New Roman"/>
          <w:sz w:val="28"/>
          <w:szCs w:val="28"/>
        </w:rPr>
        <w:softHyphen/>
        <w:t>минологии);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06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фонетическую характеристику гласных и согласных звуков;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назначение букв Е, Ё, Ю, Я;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деление слов на слоги и для переноса;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влияние ударения на смысл слова;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звуки [и] и [й'] и буквы, их обозначающие;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роль разделительного мягкого знака в слове;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употреблять прописную букву.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во втором классе дети получат возможность научиться </w:t>
      </w:r>
      <w:r>
        <w:rPr>
          <w:rFonts w:ascii="Times New Roman" w:hAnsi="Times New Roman" w:cs="Times New Roman"/>
          <w:sz w:val="28"/>
          <w:szCs w:val="28"/>
        </w:rPr>
        <w:t>использовать приобретённые знания и познавательный опыт в практической деятельности и повседневной жизни для: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выразительности, грамматической правильности речи, развития активного словаря;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0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предложений на заданную тему;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употребления в устной и письменной речи предложений, различных по цели высказывания и интонации;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3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предложений и текстов в устной и письменной речи (интонация, знаки препинания);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3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орфографической грамотности речи учащихся;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обозначения на письме безударных гласных и парных согласных в корне слова с помощью изменения числа и подбора однокоренных слов;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06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деления слов на слоги и переноса слов;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правильного написания слов с буквой Й;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 мягкости согласных на письме;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написания слов с гласными и согласными орфограммами в слове, с разделитель</w:t>
      </w:r>
      <w:r>
        <w:rPr>
          <w:rFonts w:ascii="Times New Roman" w:hAnsi="Times New Roman" w:cs="Times New Roman"/>
          <w:sz w:val="28"/>
          <w:szCs w:val="28"/>
        </w:rPr>
        <w:softHyphen/>
        <w:t>ным мягким знаком;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употребления прописной буквы в именах собственных;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5"/>
        </w:tabs>
        <w:spacing w:before="0" w:after="0" w:line="360" w:lineRule="auto"/>
        <w:ind w:left="851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 словарём (использование алфавита);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18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FA185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под диктовку текстов (40-45 слов) с изученными орфограммами и пунктограммами.</w:t>
      </w:r>
    </w:p>
    <w:p w:rsidR="00FA1854" w:rsidRPr="00A64874" w:rsidRDefault="00FA1854" w:rsidP="002A569E">
      <w:pPr>
        <w:pStyle w:val="1"/>
        <w:shd w:val="clear" w:color="auto" w:fill="auto"/>
        <w:tabs>
          <w:tab w:val="left" w:pos="922"/>
        </w:tabs>
        <w:spacing w:before="0" w:after="0" w:line="360" w:lineRule="auto"/>
        <w:ind w:left="851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87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FA1854" w:rsidRPr="00A64874" w:rsidRDefault="00FA1854" w:rsidP="002A569E">
      <w:pPr>
        <w:pStyle w:val="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0" w:line="360" w:lineRule="auto"/>
        <w:ind w:left="851" w:right="20" w:firstLine="539"/>
        <w:rPr>
          <w:rFonts w:ascii="Times New Roman" w:hAnsi="Times New Roman" w:cs="Times New Roman"/>
          <w:sz w:val="28"/>
          <w:szCs w:val="28"/>
        </w:rPr>
      </w:pPr>
      <w:r w:rsidRPr="00A64874">
        <w:rPr>
          <w:rFonts w:ascii="Times New Roman" w:hAnsi="Times New Roman" w:cs="Times New Roman"/>
          <w:sz w:val="28"/>
          <w:szCs w:val="28"/>
        </w:rPr>
        <w:t>Данная программа обеспечивает продолжение дос</w:t>
      </w:r>
      <w:r>
        <w:rPr>
          <w:rFonts w:ascii="Times New Roman" w:hAnsi="Times New Roman" w:cs="Times New Roman"/>
          <w:sz w:val="28"/>
          <w:szCs w:val="28"/>
        </w:rPr>
        <w:t>тижения второклассниками следую</w:t>
      </w:r>
      <w:r w:rsidRPr="00A64874">
        <w:rPr>
          <w:rFonts w:ascii="Times New Roman" w:hAnsi="Times New Roman" w:cs="Times New Roman"/>
          <w:sz w:val="28"/>
          <w:szCs w:val="28"/>
        </w:rPr>
        <w:t>щих личностных, метапредметных и предметных результатов.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учитель продолжает создавать условия для достижения учащимися следующих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язык»: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70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3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</w:t>
      </w:r>
      <w:r>
        <w:rPr>
          <w:rFonts w:ascii="Times New Roman" w:hAnsi="Times New Roman" w:cs="Times New Roman"/>
          <w:sz w:val="28"/>
          <w:szCs w:val="28"/>
        </w:rPr>
        <w:softHyphen/>
        <w:t>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</w:t>
      </w:r>
      <w:r>
        <w:rPr>
          <w:rFonts w:ascii="Times New Roman" w:hAnsi="Times New Roman" w:cs="Times New Roman"/>
          <w:sz w:val="28"/>
          <w:szCs w:val="28"/>
        </w:rPr>
        <w:softHyphen/>
        <w:t>ражающего этот мир во всем его многообразии, о взаимосвязи и взаимозависимости изме</w:t>
      </w:r>
      <w:r>
        <w:rPr>
          <w:rFonts w:ascii="Times New Roman" w:hAnsi="Times New Roman" w:cs="Times New Roman"/>
          <w:sz w:val="28"/>
          <w:szCs w:val="28"/>
        </w:rPr>
        <w:softHyphen/>
        <w:t>нений, происходящих в языке (и прежде всего, в его словарном составе), и социокультурных изменений окружающего мира;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2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84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14"/>
        </w:tabs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55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A1854" w:rsidRDefault="00FA1854" w:rsidP="002A569E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учебном процессе и других социальных ситуациях.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>
        <w:rPr>
          <w:rStyle w:val="a"/>
          <w:rFonts w:ascii="Times New Roman" w:hAnsi="Times New Roman" w:cs="Times New Roman"/>
          <w:sz w:val="28"/>
          <w:szCs w:val="28"/>
        </w:rPr>
        <w:t>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язык»: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31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осуществлять поиск средств её осуществления;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14"/>
        </w:tabs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2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19"/>
        </w:tabs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908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31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для решения коммуникативных и познавательных задач;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31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41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навыками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831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985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A1854" w:rsidRDefault="00FA1854" w:rsidP="002A569E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FA1854" w:rsidRDefault="00FA1854" w:rsidP="002A569E">
      <w:pPr>
        <w:pStyle w:val="1"/>
        <w:numPr>
          <w:ilvl w:val="0"/>
          <w:numId w:val="16"/>
        </w:numPr>
        <w:shd w:val="clear" w:color="auto" w:fill="auto"/>
        <w:tabs>
          <w:tab w:val="left" w:pos="95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- окружающего мира и слова, отражающего этот мир во всем его многообразии, осознание единства и различия этих реальностей;</w:t>
      </w:r>
    </w:p>
    <w:p w:rsidR="00FA1854" w:rsidRDefault="00FA1854" w:rsidP="002A569E">
      <w:pPr>
        <w:pStyle w:val="1"/>
        <w:numPr>
          <w:ilvl w:val="0"/>
          <w:numId w:val="16"/>
        </w:numPr>
        <w:shd w:val="clear" w:color="auto" w:fill="auto"/>
        <w:tabs>
          <w:tab w:val="left" w:pos="96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A1854" w:rsidRDefault="00FA1854" w:rsidP="002A569E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 «Русский язык».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учитель продолжает создавать условия для достижения учащимися следующих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«Русский язык»: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17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22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31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2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первоначальными представлениями о нормах русского родного литератур</w:t>
      </w:r>
      <w:r>
        <w:rPr>
          <w:rFonts w:ascii="Times New Roman" w:hAnsi="Times New Roman" w:cs="Times New Roman"/>
          <w:sz w:val="28"/>
          <w:szCs w:val="28"/>
        </w:rPr>
        <w:softHyphen/>
        <w:t>ного языка (орфоэпических, лексических, грамматических, орфографических, стилистических);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4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46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объеме изученного);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55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12"/>
        </w:tabs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FA1854" w:rsidRDefault="00FA1854" w:rsidP="002A569E">
      <w:pPr>
        <w:pStyle w:val="1"/>
        <w:numPr>
          <w:ilvl w:val="1"/>
          <w:numId w:val="16"/>
        </w:numPr>
        <w:shd w:val="clear" w:color="auto" w:fill="auto"/>
        <w:tabs>
          <w:tab w:val="left" w:pos="814"/>
        </w:tabs>
        <w:spacing w:before="0"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проверять написанное.</w:t>
      </w:r>
    </w:p>
    <w:p w:rsidR="00FA1854" w:rsidRDefault="00FA1854" w:rsidP="002A569E">
      <w:pPr>
        <w:ind w:left="851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854" w:rsidRDefault="00FA1854" w:rsidP="002A569E">
      <w:pPr>
        <w:pStyle w:val="1"/>
        <w:shd w:val="clear" w:color="auto" w:fill="auto"/>
        <w:tabs>
          <w:tab w:val="left" w:pos="814"/>
        </w:tabs>
        <w:spacing w:before="0" w:after="0" w:line="360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98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</w:t>
      </w:r>
    </w:p>
    <w:p w:rsidR="00FA1854" w:rsidRPr="007A7298" w:rsidRDefault="00FA1854" w:rsidP="002A569E">
      <w:pPr>
        <w:pStyle w:val="1"/>
        <w:shd w:val="clear" w:color="auto" w:fill="auto"/>
        <w:tabs>
          <w:tab w:val="left" w:pos="814"/>
        </w:tabs>
        <w:spacing w:before="0"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7A7298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ПРЕДМЕТА</w:t>
      </w:r>
    </w:p>
    <w:p w:rsidR="00FA1854" w:rsidRDefault="00FA1854" w:rsidP="002A569E">
      <w:pPr>
        <w:pStyle w:val="10"/>
        <w:keepNext/>
        <w:keepLines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FA1854" w:rsidRDefault="00FA1854" w:rsidP="002A569E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ab/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Style w:val="105pt"/>
          <w:rFonts w:ascii="Times New Roman" w:hAnsi="Times New Roman" w:cs="Times New Roman"/>
          <w:sz w:val="28"/>
          <w:szCs w:val="28"/>
        </w:rPr>
        <w:lastRenderedPageBreak/>
        <w:t>Тематический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выставления </w:t>
      </w:r>
      <w:r w:rsidRPr="00D51EB2">
        <w:rPr>
          <w:rFonts w:ascii="Times New Roman" w:hAnsi="Times New Roman" w:cs="Times New Roman"/>
          <w:b/>
          <w:sz w:val="28"/>
          <w:szCs w:val="28"/>
        </w:rPr>
        <w:t>итоговой оценки знаний</w:t>
      </w:r>
      <w:r>
        <w:rPr>
          <w:rFonts w:ascii="Times New Roman" w:hAnsi="Times New Roman" w:cs="Times New Roman"/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FA1854" w:rsidRDefault="00FA1854" w:rsidP="002A569E">
      <w:pPr>
        <w:pStyle w:val="1"/>
        <w:shd w:val="clear" w:color="auto" w:fill="auto"/>
        <w:spacing w:before="0" w:after="0" w:line="360" w:lineRule="auto"/>
        <w:ind w:left="851" w:right="20" w:firstLine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русскому языку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FA1854" w:rsidRDefault="00FA1854" w:rsidP="002A569E">
      <w:pPr>
        <w:pStyle w:val="10"/>
        <w:keepNext/>
        <w:keepLines/>
        <w:shd w:val="clear" w:color="auto" w:fill="auto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количество слов:</w:t>
      </w:r>
    </w:p>
    <w:p w:rsidR="00FA1854" w:rsidRDefault="00FA1854" w:rsidP="002A569E">
      <w:pPr>
        <w:pStyle w:val="1"/>
        <w:numPr>
          <w:ilvl w:val="0"/>
          <w:numId w:val="17"/>
        </w:numPr>
        <w:shd w:val="clear" w:color="auto" w:fill="auto"/>
        <w:tabs>
          <w:tab w:val="left" w:pos="690"/>
        </w:tabs>
        <w:spacing w:before="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словарных диктантов: 8-10;</w:t>
      </w:r>
    </w:p>
    <w:p w:rsidR="00FA1854" w:rsidRDefault="00FA1854" w:rsidP="002A569E">
      <w:pPr>
        <w:pStyle w:val="1"/>
        <w:numPr>
          <w:ilvl w:val="0"/>
          <w:numId w:val="17"/>
        </w:numPr>
        <w:shd w:val="clear" w:color="auto" w:fill="auto"/>
        <w:tabs>
          <w:tab w:val="left" w:pos="690"/>
        </w:tabs>
        <w:spacing w:before="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контрольных диктантов: первое полугодие — 25-30, конец года — 35-45;</w:t>
      </w:r>
    </w:p>
    <w:p w:rsidR="008A7432" w:rsidRPr="00FA1854" w:rsidRDefault="00FA1854" w:rsidP="002A569E">
      <w:pPr>
        <w:pStyle w:val="1"/>
        <w:numPr>
          <w:ilvl w:val="0"/>
          <w:numId w:val="17"/>
        </w:numPr>
        <w:shd w:val="clear" w:color="auto" w:fill="auto"/>
        <w:tabs>
          <w:tab w:val="left" w:pos="685"/>
        </w:tabs>
        <w:spacing w:before="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изложений: первое полугодие - примерно 40-50 слов, конец года - 50-65 слов.</w:t>
      </w:r>
    </w:p>
    <w:p w:rsidR="008A7432" w:rsidRPr="000C710B" w:rsidRDefault="008A7432" w:rsidP="002A569E">
      <w:pPr>
        <w:pStyle w:val="Heading1"/>
        <w:spacing w:line="360" w:lineRule="auto"/>
        <w:ind w:left="567" w:hanging="283"/>
        <w:jc w:val="center"/>
        <w:rPr>
          <w:rFonts w:ascii="Times New Roman" w:hAnsi="Times New Roman"/>
          <w:b/>
        </w:rPr>
      </w:pPr>
      <w:r w:rsidRPr="000C710B">
        <w:rPr>
          <w:rFonts w:ascii="Times New Roman" w:hAnsi="Times New Roman"/>
          <w:b/>
        </w:rPr>
        <w:t>Контроль уровня обученности по русскому языку во 2  классе</w:t>
      </w:r>
    </w:p>
    <w:p w:rsidR="008A7432" w:rsidRPr="000C710B" w:rsidRDefault="008A7432" w:rsidP="002A569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10B">
        <w:rPr>
          <w:rFonts w:ascii="Times New Roman" w:hAnsi="Times New Roman" w:cs="Times New Roman"/>
          <w:i/>
          <w:iCs/>
          <w:sz w:val="28"/>
          <w:szCs w:val="28"/>
        </w:rPr>
        <w:t xml:space="preserve"> (из методического письма МО РФ «Контроль и оценка результатов обучения в начальной школе (№ 1561/14-15 от 19.11.1998г)</w:t>
      </w:r>
    </w:p>
    <w:p w:rsidR="008A7432" w:rsidRPr="000C710B" w:rsidRDefault="008A7432" w:rsidP="002A569E">
      <w:pPr>
        <w:spacing w:after="0" w:line="36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 w:rsidRPr="000C710B">
        <w:rPr>
          <w:rFonts w:ascii="Times New Roman" w:hAnsi="Times New Roman" w:cs="Times New Roman"/>
          <w:sz w:val="28"/>
          <w:szCs w:val="28"/>
        </w:rPr>
        <w:t xml:space="preserve"> служит средством проверки орфографических и пунктуационных умений и навыков.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Грамматический разбор</w:t>
      </w:r>
      <w:r w:rsidRPr="000C710B">
        <w:rPr>
          <w:rFonts w:ascii="Times New Roman" w:hAnsi="Times New Roman" w:cs="Times New Roman"/>
          <w:sz w:val="28"/>
          <w:szCs w:val="28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8A7432" w:rsidRPr="000C710B" w:rsidRDefault="00814BA5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Хорошо успевающи</w:t>
      </w:r>
      <w:r w:rsidR="008A7432" w:rsidRPr="000C710B">
        <w:rPr>
          <w:rFonts w:ascii="Times New Roman" w:hAnsi="Times New Roman" w:cs="Times New Roman"/>
          <w:sz w:val="28"/>
          <w:szCs w:val="28"/>
        </w:rPr>
        <w:t>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Контрольное списывание</w:t>
      </w:r>
      <w:r w:rsidRPr="000C710B">
        <w:rPr>
          <w:rFonts w:ascii="Times New Roman" w:hAnsi="Times New Roman" w:cs="Times New Roman"/>
          <w:sz w:val="28"/>
          <w:szCs w:val="28"/>
        </w:rPr>
        <w:t xml:space="preserve">, как и диктант, —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</w:t>
      </w:r>
      <w:r w:rsidRPr="000C710B">
        <w:rPr>
          <w:rFonts w:ascii="Times New Roman" w:hAnsi="Times New Roman" w:cs="Times New Roman"/>
          <w:sz w:val="28"/>
          <w:szCs w:val="28"/>
        </w:rPr>
        <w:lastRenderedPageBreak/>
        <w:t>обнаруживать орфограммы, находить границы предложения, устанавливать части текста, выписывать ту или иную часть текста.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Для контрольных списываний предлагаются связные тексты с пропущенными знаками препинания.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 xml:space="preserve">Изложение </w:t>
      </w:r>
      <w:r w:rsidRPr="000C710B">
        <w:rPr>
          <w:rFonts w:ascii="Times New Roman" w:hAnsi="Times New Roman" w:cs="Times New Roman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Для изложений предлагаются тексты повествовательного характера с четкой сюжетной линией. Постепенно используются тексты с несложными описаниями - пейзажа, портрета и т.п.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 w:rsidRPr="000C710B">
        <w:rPr>
          <w:rFonts w:ascii="Times New Roman" w:hAnsi="Times New Roman" w:cs="Times New Roman"/>
          <w:sz w:val="28"/>
          <w:szCs w:val="28"/>
        </w:rPr>
        <w:t xml:space="preserve">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 Важнейшей задачей учителя является проверка и оценка результатов обучения как в процессе усвоения курса, так и по его завершении. «На современном этапе развития начальной школы определяются следующие параметры оценочной деятельности учителя:</w:t>
      </w:r>
    </w:p>
    <w:p w:rsidR="008A7432" w:rsidRPr="000C710B" w:rsidRDefault="008A7432" w:rsidP="002A569E">
      <w:pPr>
        <w:numPr>
          <w:ilvl w:val="0"/>
          <w:numId w:val="9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качество усвоения предметных знаний, умений, навыков, их соответствие требованиям государственного стандарта начального образования;</w:t>
      </w:r>
    </w:p>
    <w:p w:rsidR="008A7432" w:rsidRPr="000C710B" w:rsidRDefault="008A7432" w:rsidP="002A569E">
      <w:pPr>
        <w:numPr>
          <w:ilvl w:val="0"/>
          <w:numId w:val="9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степень сформированности учебной деятельности младшего школьника;</w:t>
      </w:r>
    </w:p>
    <w:p w:rsidR="008A7432" w:rsidRPr="000C710B" w:rsidRDefault="008A7432" w:rsidP="002A569E">
      <w:pPr>
        <w:numPr>
          <w:ilvl w:val="0"/>
          <w:numId w:val="9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степень развития основных качеств умственной деятельности (умения наблюдать, анализировать, сравнивать, классифицировать, обобщать, связно излагать мысли, творчески решать задачу);</w:t>
      </w:r>
    </w:p>
    <w:p w:rsidR="008A7432" w:rsidRPr="000C710B" w:rsidRDefault="008A7432" w:rsidP="002A569E">
      <w:pPr>
        <w:numPr>
          <w:ilvl w:val="0"/>
          <w:numId w:val="9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уровень развития познавательной активности, интересов и от</w:t>
      </w:r>
      <w:r w:rsidR="00814BA5">
        <w:rPr>
          <w:rFonts w:ascii="Times New Roman" w:hAnsi="Times New Roman" w:cs="Times New Roman"/>
          <w:sz w:val="28"/>
          <w:szCs w:val="28"/>
        </w:rPr>
        <w:t>ношения к учебной деятельности.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методическим письмом МО РФ «Контроль и оценка результатов обучения в начальной школе (№ 1561/14-15 от 19.11.1998г) представлен как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</w:t>
      </w:r>
      <w:r w:rsidRPr="000C710B">
        <w:rPr>
          <w:rFonts w:ascii="Times New Roman" w:hAnsi="Times New Roman" w:cs="Times New Roman"/>
          <w:sz w:val="28"/>
          <w:szCs w:val="28"/>
        </w:rPr>
        <w:t xml:space="preserve"> (в процессе и в конце изучения темы), так и </w:t>
      </w: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итоговый </w:t>
      </w:r>
      <w:r w:rsidRPr="000C710B">
        <w:rPr>
          <w:rFonts w:ascii="Times New Roman" w:hAnsi="Times New Roman" w:cs="Times New Roman"/>
          <w:sz w:val="28"/>
          <w:szCs w:val="28"/>
        </w:rPr>
        <w:t>контроль (за определённый достаточно большой промежуток  учебного времени – четверть, полугодие, год)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Проверочные работы</w:t>
      </w:r>
      <w:r w:rsidRPr="000C710B">
        <w:rPr>
          <w:rFonts w:ascii="Times New Roman" w:hAnsi="Times New Roman" w:cs="Times New Roman"/>
          <w:sz w:val="28"/>
          <w:szCs w:val="28"/>
        </w:rPr>
        <w:t>: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диагностические задания - позволяют выяснить сформированность учебной деятельности уч-ся, их умение применять полученные знания в новых, необычных учебных ситуациях. Проводятся в начале и конце изучения темы или курса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разноуровневые задания по теме (текущий контроль)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словарные диктанты (в том числе терминологические)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списывание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тесты ( в том числе разноуровневые, т.е позволяют определить качество усвоения знаний по теме)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диктанты с грамматическими заданиями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изложения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Контрольные работы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(базового уровня знаний – текущий контроль и итоговый – в конце четверти и года)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тесты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диктанты с грамматическими заданиями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Диагностические задания (отметка не ставится):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0 баллов</w:t>
      </w:r>
      <w:r w:rsidRPr="000C710B">
        <w:rPr>
          <w:rFonts w:ascii="Times New Roman" w:hAnsi="Times New Roman" w:cs="Times New Roman"/>
          <w:sz w:val="28"/>
          <w:szCs w:val="28"/>
        </w:rPr>
        <w:t xml:space="preserve"> – работа не начата, или выполнена неправильно, или допущены 3 ошибки;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балл</w:t>
      </w:r>
      <w:r w:rsidRPr="000C710B">
        <w:rPr>
          <w:rFonts w:ascii="Times New Roman" w:hAnsi="Times New Roman" w:cs="Times New Roman"/>
          <w:sz w:val="28"/>
          <w:szCs w:val="28"/>
        </w:rPr>
        <w:t xml:space="preserve"> – выполнена часть задания, или допущено 2 ошибки;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балла</w:t>
      </w:r>
      <w:r w:rsidRPr="000C710B">
        <w:rPr>
          <w:rFonts w:ascii="Times New Roman" w:hAnsi="Times New Roman" w:cs="Times New Roman"/>
          <w:sz w:val="28"/>
          <w:szCs w:val="28"/>
        </w:rPr>
        <w:t xml:space="preserve"> – большая часть заданий выполнена правильно или допущена 1 ошибка;</w:t>
      </w:r>
    </w:p>
    <w:p w:rsidR="008A7432" w:rsidRPr="00814BA5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балла</w:t>
      </w:r>
      <w:r w:rsidRPr="000C710B">
        <w:rPr>
          <w:rFonts w:ascii="Times New Roman" w:hAnsi="Times New Roman" w:cs="Times New Roman"/>
          <w:sz w:val="28"/>
          <w:szCs w:val="28"/>
        </w:rPr>
        <w:t xml:space="preserve"> – задание выполнено правильно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Оценить диагностическую работу из 6 заданий можно так</w:t>
      </w:r>
      <w:r w:rsidRPr="000C71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10-13 баллов – «3»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>14-17 баллов – «4»</w:t>
      </w:r>
    </w:p>
    <w:p w:rsidR="008A7432" w:rsidRPr="00FA1854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18-21 балл – «5»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 из 14заданий (верно – 1 балл, неверно – 0 баллов)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7 - 9 баллов – «3», от 0 до 6 баллов «2»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10 - 12 баллов – «4»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13 - 14 балл – «5»</w:t>
      </w:r>
    </w:p>
    <w:p w:rsidR="008A7432" w:rsidRPr="000C710B" w:rsidRDefault="008A7432" w:rsidP="002A569E">
      <w:pPr>
        <w:tabs>
          <w:tab w:val="left" w:pos="3370"/>
          <w:tab w:val="center" w:pos="7740"/>
        </w:tabs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Словарные и терминологические диктанты (4 класс 12-15 слов)</w:t>
      </w:r>
    </w:p>
    <w:p w:rsidR="008A7432" w:rsidRPr="000C710B" w:rsidRDefault="008A7432" w:rsidP="002A569E">
      <w:pPr>
        <w:tabs>
          <w:tab w:val="left" w:pos="337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«5» - без ошибок</w:t>
      </w:r>
    </w:p>
    <w:p w:rsidR="008A7432" w:rsidRPr="000C710B" w:rsidRDefault="008A7432" w:rsidP="002A569E">
      <w:pPr>
        <w:tabs>
          <w:tab w:val="left" w:pos="337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«4» - за 1 ошибку,</w:t>
      </w:r>
    </w:p>
    <w:p w:rsidR="008A7432" w:rsidRPr="000C710B" w:rsidRDefault="008A7432" w:rsidP="002A569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«3» - за 2 ошибки,</w:t>
      </w:r>
    </w:p>
    <w:p w:rsidR="008A7432" w:rsidRPr="000C710B" w:rsidRDefault="008A7432" w:rsidP="002A569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«2» - за диктант с 3 ошибкам</w:t>
      </w:r>
    </w:p>
    <w:p w:rsidR="008A7432" w:rsidRPr="000C710B" w:rsidRDefault="008A7432" w:rsidP="002A569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0B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«5» (отлично) 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ставится за диктант, в котором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орфографических 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и пунктуационных ошибок на теку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щий и ранее изученный материал. Допускается не более одного недочета: «отсутствие знаков препинания в конце предложения, если след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ующее предложение написано с за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«4» (хорошо)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авится за диктант, в котором до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пущено 2-3 ошибки по текущему материалу или не более двух ошибок по изученному ранее материалу.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«3» (удовлетворительно)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4—6 оши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бок по текущему материалу или за 3-5 ошибок по изученному ранее материалу.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 (плохо)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авится за семь ошибок по текуще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му материалу или за шесть ошибок по изученному ранее материалу.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В текущих работах вводится дополнительная отметка (в знаменателе) за общее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 xml:space="preserve"> впечатление от работы, учитыва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ются также аккуратность выполнения всей работы, четкость исправлений, красота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оформления и расположения мате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риала.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За исправления учащих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ся в работах отметка не снижает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ся (формируется навык самоконтроля и самооценки).</w:t>
      </w:r>
    </w:p>
    <w:p w:rsidR="008A7432" w:rsidRPr="00814BA5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 оценки за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 xml:space="preserve"> списывание с пропущенными орфо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граммами соответствуют нормам оценки за диктант.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списывание без задания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оценки следующие: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440"/>
        <w:gridCol w:w="1402"/>
        <w:gridCol w:w="1411"/>
        <w:gridCol w:w="1498"/>
      </w:tblGrid>
      <w:tr w:rsidR="008A7432" w:rsidRPr="000C710B" w:rsidTr="00814BA5">
        <w:trPr>
          <w:cantSplit/>
          <w:trHeight w:val="326"/>
          <w:jc w:val="center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</w:tr>
      <w:tr w:rsidR="008A7432" w:rsidRPr="000C710B" w:rsidTr="00814BA5">
        <w:trPr>
          <w:cantSplit/>
          <w:trHeight w:val="307"/>
          <w:jc w:val="center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32" w:rsidRPr="000C710B" w:rsidRDefault="008A7432" w:rsidP="002A569E">
            <w:pPr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</w:tr>
      <w:tr w:rsidR="008A7432" w:rsidRPr="000C710B" w:rsidTr="00814BA5">
        <w:trPr>
          <w:trHeight w:val="326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ошибок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ошибки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ошибки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ошибки</w:t>
            </w:r>
          </w:p>
        </w:tc>
      </w:tr>
      <w:tr w:rsidR="008A7432" w:rsidRPr="000C710B" w:rsidTr="00814BA5">
        <w:trPr>
          <w:trHeight w:val="374"/>
          <w:jc w:val="center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ошибок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ошибка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ошибки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432" w:rsidRPr="000C710B" w:rsidRDefault="008A7432" w:rsidP="002A569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ошибки</w:t>
            </w:r>
          </w:p>
        </w:tc>
      </w:tr>
    </w:tbl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432" w:rsidRPr="000C710B" w:rsidRDefault="008A7432" w:rsidP="002A569E">
      <w:pPr>
        <w:pStyle w:val="Heading6"/>
        <w:spacing w:line="360" w:lineRule="auto"/>
        <w:ind w:left="851" w:hanging="283"/>
        <w:jc w:val="both"/>
        <w:rPr>
          <w:sz w:val="28"/>
          <w:szCs w:val="28"/>
        </w:rPr>
      </w:pPr>
      <w:r w:rsidRPr="000C710B">
        <w:rPr>
          <w:sz w:val="28"/>
          <w:szCs w:val="28"/>
        </w:rPr>
        <w:t>Изложение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color w:val="000000"/>
          <w:sz w:val="28"/>
          <w:szCs w:val="28"/>
        </w:rPr>
        <w:t>При выставлении отметки за изложение учитываются точность передачи авторск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ого текста (без искажений и про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пусков важного), а такж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>е орфографическая и пунктуацион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ная грамотность.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«5» (отлично)</w:t>
      </w:r>
      <w:r w:rsidR="00814BA5">
        <w:rPr>
          <w:rFonts w:ascii="Times New Roman" w:hAnsi="Times New Roman" w:cs="Times New Roman"/>
          <w:color w:val="000000"/>
          <w:sz w:val="28"/>
          <w:szCs w:val="28"/>
        </w:rPr>
        <w:t xml:space="preserve"> — полно и логично передано со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>держание текста, нет орфографических и пунктуационных ошибок. Допускается не более одного недочета (отсутствие красной строки, неточное использование слова и т. д.).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«4» (хорошо)</w:t>
      </w:r>
      <w:r w:rsidR="00814BA5">
        <w:rPr>
          <w:rFonts w:ascii="Times New Roman" w:hAnsi="Times New Roman" w:cs="Times New Roman"/>
          <w:sz w:val="28"/>
          <w:szCs w:val="28"/>
        </w:rPr>
        <w:t xml:space="preserve"> — полно и логично передан ав</w:t>
      </w:r>
      <w:r w:rsidRPr="000C710B">
        <w:rPr>
          <w:rFonts w:ascii="Times New Roman" w:hAnsi="Times New Roman" w:cs="Times New Roman"/>
          <w:sz w:val="28"/>
          <w:szCs w:val="28"/>
        </w:rPr>
        <w:t>торский текст с незначительными нарушениями последова</w:t>
      </w:r>
      <w:r w:rsidRPr="000C710B">
        <w:rPr>
          <w:rFonts w:ascii="Times New Roman" w:hAnsi="Times New Roman" w:cs="Times New Roman"/>
          <w:sz w:val="28"/>
          <w:szCs w:val="28"/>
        </w:rPr>
        <w:softHyphen/>
        <w:t>тельности изложения, неточностями в использовании слов и построении предложений: возможны четыре лексических недочета или 2-3 о</w:t>
      </w:r>
      <w:r w:rsidR="00814BA5">
        <w:rPr>
          <w:rFonts w:ascii="Times New Roman" w:hAnsi="Times New Roman" w:cs="Times New Roman"/>
          <w:sz w:val="28"/>
          <w:szCs w:val="28"/>
        </w:rPr>
        <w:t>шибки (две орфографические и од</w:t>
      </w:r>
      <w:r w:rsidRPr="000C710B">
        <w:rPr>
          <w:rFonts w:ascii="Times New Roman" w:hAnsi="Times New Roman" w:cs="Times New Roman"/>
          <w:sz w:val="28"/>
          <w:szCs w:val="28"/>
        </w:rPr>
        <w:t>на пунктуационная).</w:t>
      </w:r>
    </w:p>
    <w:p w:rsidR="008A7432" w:rsidRPr="000C710B" w:rsidRDefault="008A7432" w:rsidP="002A569E">
      <w:pPr>
        <w:shd w:val="clear" w:color="auto" w:fill="FFFFFF"/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 xml:space="preserve"> «3» (удовлетворительно)</w:t>
      </w:r>
      <w:r w:rsidRPr="000C710B">
        <w:rPr>
          <w:rFonts w:ascii="Times New Roman" w:hAnsi="Times New Roman" w:cs="Times New Roman"/>
          <w:sz w:val="28"/>
          <w:szCs w:val="28"/>
        </w:rPr>
        <w:t xml:space="preserve"> — есть отклонения от авторского текста, искажающие его смысл и логику, неточ</w:t>
      </w:r>
      <w:r w:rsidRPr="000C710B">
        <w:rPr>
          <w:rFonts w:ascii="Times New Roman" w:hAnsi="Times New Roman" w:cs="Times New Roman"/>
          <w:sz w:val="28"/>
          <w:szCs w:val="28"/>
        </w:rPr>
        <w:softHyphen/>
        <w:t>ности в построении предложений; употребление слов без учета их оценочной окраски; нарушения сочетаемости слов; неоправданные повторы одного и того же слова; использо</w:t>
      </w:r>
      <w:r w:rsidRPr="000C710B">
        <w:rPr>
          <w:rFonts w:ascii="Times New Roman" w:hAnsi="Times New Roman" w:cs="Times New Roman"/>
          <w:sz w:val="28"/>
          <w:szCs w:val="28"/>
        </w:rPr>
        <w:softHyphen/>
        <w:t xml:space="preserve">ваны диалектные, просторечные </w:t>
      </w:r>
      <w:r w:rsidRPr="000C710B">
        <w:rPr>
          <w:rFonts w:ascii="Times New Roman" w:hAnsi="Times New Roman" w:cs="Times New Roman"/>
          <w:sz w:val="28"/>
          <w:szCs w:val="28"/>
        </w:rPr>
        <w:lastRenderedPageBreak/>
        <w:t>слова (беден словарь); неполно раскрыто содержание. Количество допущенных орфографических и пунктуационных ошибок — 4-6.</w:t>
      </w:r>
    </w:p>
    <w:p w:rsidR="00814BA5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«2» (плохо)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t xml:space="preserve"> — пропущена главная часть, имеют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ся значительные отступления от авторского текста, наруше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на последовательность изложения, крайне беден словарь; содержание не раскрыто; допущено более шести орфогра</w:t>
      </w:r>
      <w:r w:rsidRPr="000C710B">
        <w:rPr>
          <w:rFonts w:ascii="Times New Roman" w:hAnsi="Times New Roman" w:cs="Times New Roman"/>
          <w:color w:val="000000"/>
          <w:sz w:val="28"/>
          <w:szCs w:val="28"/>
        </w:rPr>
        <w:softHyphen/>
        <w:t>фических ошибок.</w:t>
      </w:r>
    </w:p>
    <w:p w:rsidR="008A7432" w:rsidRPr="00814BA5" w:rsidRDefault="008A7432" w:rsidP="002A569E">
      <w:pPr>
        <w:spacing w:after="0" w:line="360" w:lineRule="auto"/>
        <w:ind w:left="85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b/>
          <w:sz w:val="28"/>
          <w:szCs w:val="28"/>
        </w:rPr>
        <w:t>Классификация ошибок и недочетов, влияющих на снижение оценки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нарушение правил написания слов, включая грубые случаи пропуска, перестановки, замены и вставки лишних букв в словах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наличие ошибок на изучение правила по орфографии;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существенные отступления от авторского текста при написании изложения, искажающие смысл произведения;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отсутствие главной части изложения, пропуск важных событий, отраженных в авторском тексте;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употребление слов в несвойственном им значении (в изложении). 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Недочеты: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отсутствие "красной" строки;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неправильное написание одного слова (при наличии в работе нескольких таких слов) на одно и тоже правило;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незначительные нарушения логики событий авторского текста при написании изложения.</w:t>
      </w:r>
    </w:p>
    <w:p w:rsid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     С учетом современных требований к оценочной деятельности в начальной школе вводится четырехбалльная система цифровых оценок. 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Нормы оценок за контрольные работы по русскому языку соответствуют общим требованиям, указанным в данном документе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Pr="000C710B">
        <w:rPr>
          <w:rFonts w:ascii="Times New Roman" w:hAnsi="Times New Roman" w:cs="Times New Roman"/>
          <w:b/>
          <w:bCs/>
          <w:sz w:val="28"/>
          <w:szCs w:val="28"/>
        </w:rPr>
        <w:t>оценка "за общее впечатление от письменной работы".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Сущность ее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 Снижение отметки "за общее впечатление от работы" допускается, если: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в работе имеется не менее 2 неаккуратных исправлений;</w:t>
      </w:r>
    </w:p>
    <w:p w:rsidR="008A7432" w:rsidRPr="000C710B" w:rsidRDefault="008A7432" w:rsidP="002A569E">
      <w:pPr>
        <w:numPr>
          <w:ilvl w:val="0"/>
          <w:numId w:val="8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Данная позиция учителя в оценочной деятельности позволит более объективно оценивать </w:t>
      </w:r>
    </w:p>
    <w:p w:rsidR="008A7432" w:rsidRPr="000C710B" w:rsidRDefault="008A7432" w:rsidP="002A569E">
      <w:p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результаты обучения и "развести" ответы на вопросы: "Чего достиг ученик в освоении предметных знаний?" и "Каково его прилежание и старание?" </w:t>
      </w:r>
    </w:p>
    <w:p w:rsidR="008A7432" w:rsidRPr="000C710B" w:rsidRDefault="008A7432" w:rsidP="002A569E">
      <w:pPr>
        <w:spacing w:after="0" w:line="360" w:lineRule="auto"/>
        <w:ind w:left="851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10B">
        <w:rPr>
          <w:rFonts w:ascii="Times New Roman" w:hAnsi="Times New Roman" w:cs="Times New Roman"/>
          <w:b/>
          <w:bCs/>
          <w:sz w:val="28"/>
          <w:szCs w:val="28"/>
        </w:rPr>
        <w:t>Характеристика словесной оценки (оценочное суждение)</w:t>
      </w:r>
    </w:p>
    <w:p w:rsidR="008A7432" w:rsidRDefault="008A7432" w:rsidP="002A569E">
      <w:pPr>
        <w:spacing w:after="0" w:line="360" w:lineRule="auto"/>
        <w:ind w:left="85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</w:t>
      </w:r>
    </w:p>
    <w:p w:rsidR="00FA1854" w:rsidRDefault="00FA1854" w:rsidP="002A569E">
      <w:pPr>
        <w:pStyle w:val="1"/>
        <w:shd w:val="clear" w:color="auto" w:fill="auto"/>
        <w:tabs>
          <w:tab w:val="left" w:pos="685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6D01CD" w:rsidRPr="006D01CD" w:rsidRDefault="00FA1854" w:rsidP="002A569E">
      <w:pPr>
        <w:pStyle w:val="c71"/>
        <w:shd w:val="clear" w:color="auto" w:fill="F9F8EF"/>
        <w:spacing w:line="360" w:lineRule="auto"/>
        <w:ind w:left="851"/>
        <w:rPr>
          <w:color w:val="444444"/>
        </w:rPr>
      </w:pPr>
      <w:r>
        <w:br w:type="page"/>
      </w:r>
      <w:r w:rsidR="006D01CD" w:rsidRPr="006D01CD">
        <w:rPr>
          <w:color w:val="444444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2"/>
        <w:gridCol w:w="5771"/>
        <w:gridCol w:w="3105"/>
      </w:tblGrid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951f66292ddab89237bcc07dd683bed7b3ce8163"/>
            <w:bookmarkStart w:id="3" w:name="0"/>
            <w:bookmarkEnd w:id="2"/>
            <w:bookmarkEnd w:id="3"/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  Текст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1CD" w:rsidRPr="006D01CD" w:rsidTr="006D01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D01CD" w:rsidRPr="006D01CD" w:rsidRDefault="006D01CD" w:rsidP="002A569E">
      <w:pPr>
        <w:shd w:val="clear" w:color="auto" w:fill="F9F8EF"/>
        <w:spacing w:before="9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6D01C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График проведения контрольно-измерительных работ</w:t>
      </w:r>
    </w:p>
    <w:tbl>
      <w:tblPr>
        <w:tblW w:w="3491" w:type="pct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9"/>
        <w:gridCol w:w="5063"/>
      </w:tblGrid>
      <w:tr w:rsidR="006D01CD" w:rsidRPr="006D01CD" w:rsidTr="006D01CD">
        <w:tc>
          <w:tcPr>
            <w:tcW w:w="15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7c516e3214f11510141d0e2795cc1acbda0157f"/>
            <w:bookmarkStart w:id="5" w:name="1"/>
            <w:bookmarkEnd w:id="4"/>
            <w:bookmarkEnd w:id="5"/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</w:tr>
      <w:tr w:rsidR="006D01CD" w:rsidRPr="006D01CD" w:rsidTr="006D01CD">
        <w:tc>
          <w:tcPr>
            <w:tcW w:w="156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3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Диктантов – 9</w:t>
            </w:r>
          </w:p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Словарных диктантов – 8</w:t>
            </w:r>
          </w:p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списываний – 4</w:t>
            </w:r>
          </w:p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 диагностических работ – 3</w:t>
            </w:r>
          </w:p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– 7</w:t>
            </w:r>
          </w:p>
          <w:p w:rsidR="006D01CD" w:rsidRPr="006D01CD" w:rsidRDefault="006D01CD" w:rsidP="002A569E">
            <w:pPr>
              <w:spacing w:before="90" w:after="90" w:line="36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CD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Изложений - 4</w:t>
            </w:r>
          </w:p>
        </w:tc>
      </w:tr>
    </w:tbl>
    <w:p w:rsidR="00FA1854" w:rsidRPr="00A10511" w:rsidRDefault="00FA1854" w:rsidP="002A569E">
      <w:pPr>
        <w:spacing w:after="160" w:line="259" w:lineRule="auto"/>
        <w:ind w:left="851"/>
      </w:pPr>
    </w:p>
    <w:p w:rsidR="00A10511" w:rsidRPr="00A10511" w:rsidRDefault="00A10511" w:rsidP="002A569E">
      <w:pPr>
        <w:spacing w:after="0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A729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8A7432" w:rsidRPr="000C710B" w:rsidRDefault="008A7432" w:rsidP="002A569E">
      <w:pPr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язык. 2 кл. в 2-х частях – М.: Просвещение, 2012. </w:t>
      </w:r>
    </w:p>
    <w:p w:rsidR="008A7432" w:rsidRPr="000C710B" w:rsidRDefault="008A7432" w:rsidP="002A569E">
      <w:pPr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 xml:space="preserve">Канакина В.П. Рабочая тетрадь по русскому языку  для 2 класса: в 2 ч. – М.: Просвещение, 2012. </w:t>
      </w:r>
    </w:p>
    <w:p w:rsidR="008A7432" w:rsidRPr="000C710B" w:rsidRDefault="008A7432" w:rsidP="002A569E">
      <w:pPr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Канакина В. П. Русский язык: Раздаточный материал: Пособие для учащихся: 2 класс. – М.: Просвещение, 2012</w:t>
      </w:r>
    </w:p>
    <w:p w:rsidR="008A7432" w:rsidRPr="000C710B" w:rsidRDefault="008A7432" w:rsidP="002A569E">
      <w:pPr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Крылова О.Н. Контрольные работы по русскому языку. 2 класс. В 2 частях. – М.: Издательство «Экзамен», 2012.</w:t>
      </w:r>
    </w:p>
    <w:p w:rsidR="008A7432" w:rsidRPr="000C710B" w:rsidRDefault="008A7432" w:rsidP="002A569E">
      <w:pPr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Тихомирова Е.М. Тесты по русскому языку. 2 класс. В 2 частях. – М.: Издательство «Экзамен», 2013.</w:t>
      </w:r>
    </w:p>
    <w:p w:rsidR="008A7432" w:rsidRPr="000C710B" w:rsidRDefault="008A7432" w:rsidP="002A569E">
      <w:pPr>
        <w:pStyle w:val="Heading7"/>
        <w:spacing w:line="360" w:lineRule="auto"/>
        <w:ind w:left="851" w:hanging="283"/>
        <w:jc w:val="both"/>
        <w:rPr>
          <w:b w:val="0"/>
          <w:bCs w:val="0"/>
          <w:szCs w:val="28"/>
          <w:u w:val="single"/>
        </w:rPr>
      </w:pPr>
      <w:r w:rsidRPr="000C710B">
        <w:rPr>
          <w:szCs w:val="28"/>
        </w:rPr>
        <w:t>Методическое обеспечение  для учителя по учебному предмету «Русский язык»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Школа России. Концепция и программы для нач.кл. В 2 частях.- М.: Просвещение, 2008 год  1 часть с. 107 – 125, 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 xml:space="preserve">Канакина В. П., Горецкий В. Г. Методическое пособие к комплекту «Русский язык: 2 класс». М.: Просвещение, 2008 год  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Т.Н. Соколова «Школа развития речи : Курс «Речь» : Рабочие тетради для детей 6-7 лет: в 2 частях- М.: Росткнига, 2007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Т.Н. Соколова «Школа развития речи : Курс «Речь» : Рабочие тетради для детей 8-9 лет: в 2 частях- М.: Росткнига, 2007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Тетрадь по чистописанию. 2 класс К учебнику «Русский язык», 2 класс (Р.Н. Бунеев и др) – М. :Баласс, 2006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Л.И. Тикунова, Прописи – ступеньки. Чистописание: рабочая тетрадь для 2 класса (4 части), М.: Дрофа, 2007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Тарасова Л.Е. Дидактические карточки-задания по русскому языку для самостоят. работ: 2 класс- Тула: Родничок; М.: Астрель: АСТ, 2005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Тикунова Л.И. Корепанова М.Н. Русский язык. 2 класс Учитесь грамотно писать.: М.: Росткнига, 2003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Н.Л. Ганькина Тренировочные упражнения по русскому языку: 1 класс СПб Издательский дом «Литера», 2006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Русский язык. 2 класс: Тренинговые упражнения (сост. Н.В. Лободина) – Волгоград, Учитель, 2007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lastRenderedPageBreak/>
        <w:t>Михмель И.О., Василенко М.В. Тесты по русскому языку и математике . 1 класс (1-3), М.: Изд-во Школа, 1998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Л.М. Зеленина Тесты. Начальная школа. 1 класс М.: Дрофа, 2005</w:t>
      </w:r>
    </w:p>
    <w:p w:rsidR="008A7432" w:rsidRPr="000C710B" w:rsidRDefault="008A7432" w:rsidP="002A569E">
      <w:pPr>
        <w:numPr>
          <w:ilvl w:val="0"/>
          <w:numId w:val="11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Л.М. Зеленина Тесты. Начальная школа. 2 класс М.: Дрофа,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Фролова Л.А. Русский язык: тесты, 1 класс Тула: Родничок: М. Астрель,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Фролова Л.А. Русский язык: тесты, 2 класс Тула: Родничок: М. Астрель, 2007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Т.В. Игнатьева Контрольные и проверочные работы по русскому языку для 1 класса М. Издательство «Экзамен»,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Т.В. Игнатьева Контрольные  работы по русскому языку для 1 класса М. Издательство «Экзамен», 2007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Т.В. Игнатьева Самостоятельные работы по русскому языку для 1 класса М. Издательство «Экзамен»,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Т.В. Игнатьева Контрольные и проверочные работы по русскому языку для 2 класса М. Издательство «Экзамен»,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Т.В. Игнатьева Контрольные  работы по русскому языку для 2 класса М .Издательство «Экзамен», 2007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Т.В. Игнатьева Самостоятельные работы по русскому языку для 2 класса М. Издательство «Экзамен», 2007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Тимченко Л.И. Контрольные работы по русскому языку 1 класс. М. Вита-Пресс,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Тимченко Л.И. Контрольные работы по русскому языку 2 класс. М. Вита-Пресс, 2006</w:t>
      </w:r>
    </w:p>
    <w:p w:rsidR="008A7432" w:rsidRPr="000C710B" w:rsidRDefault="008A7432" w:rsidP="000C710B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C710B">
        <w:rPr>
          <w:rFonts w:ascii="Times New Roman" w:hAnsi="Times New Roman" w:cs="Times New Roman"/>
          <w:sz w:val="28"/>
          <w:szCs w:val="28"/>
        </w:rPr>
        <w:t>Л. Ю. Комиссарова Дидактический материал (упражнения) к учебнику «Русский язык» для 2 класса (1-4) М.: Баласс, 1997</w:t>
      </w:r>
    </w:p>
    <w:p w:rsidR="008A7432" w:rsidRPr="000C710B" w:rsidRDefault="008A7432" w:rsidP="000C710B">
      <w:pPr>
        <w:tabs>
          <w:tab w:val="left" w:pos="290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4696E" w:rsidRDefault="0064696E"/>
    <w:sectPr w:rsidR="0064696E" w:rsidSect="00814BA5">
      <w:pgSz w:w="11906" w:h="16838" w:code="9"/>
      <w:pgMar w:top="818" w:right="89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97" w:rsidRDefault="00202997" w:rsidP="004F5BD2">
      <w:pPr>
        <w:spacing w:after="0" w:line="240" w:lineRule="auto"/>
      </w:pPr>
      <w:r>
        <w:separator/>
      </w:r>
    </w:p>
  </w:endnote>
  <w:endnote w:type="continuationSeparator" w:id="1">
    <w:p w:rsidR="00202997" w:rsidRDefault="00202997" w:rsidP="004F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B7" w:rsidRDefault="004A7B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11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1B7" w:rsidRDefault="006E1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B7" w:rsidRDefault="006E11B7">
    <w:pPr>
      <w:pStyle w:val="Footer"/>
      <w:framePr w:wrap="around" w:vAnchor="text" w:hAnchor="margin" w:xAlign="center" w:y="1"/>
      <w:rPr>
        <w:rStyle w:val="PageNumber"/>
      </w:rPr>
    </w:pPr>
  </w:p>
  <w:p w:rsidR="006E11B7" w:rsidRDefault="006E11B7" w:rsidP="007F3D8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97" w:rsidRDefault="00202997" w:rsidP="004F5BD2">
      <w:pPr>
        <w:spacing w:after="0" w:line="240" w:lineRule="auto"/>
      </w:pPr>
      <w:r>
        <w:separator/>
      </w:r>
    </w:p>
  </w:footnote>
  <w:footnote w:type="continuationSeparator" w:id="1">
    <w:p w:rsidR="00202997" w:rsidRDefault="00202997" w:rsidP="004F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E5160"/>
    <w:multiLevelType w:val="multilevel"/>
    <w:tmpl w:val="5688FC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808D3"/>
    <w:multiLevelType w:val="multilevel"/>
    <w:tmpl w:val="690C80A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DC17D6"/>
    <w:multiLevelType w:val="multilevel"/>
    <w:tmpl w:val="48A428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E539E9"/>
    <w:multiLevelType w:val="multilevel"/>
    <w:tmpl w:val="ACC478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C43B8"/>
    <w:multiLevelType w:val="multilevel"/>
    <w:tmpl w:val="37564304"/>
    <w:lvl w:ilvl="0">
      <w:start w:val="1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F24E9"/>
    <w:multiLevelType w:val="hybridMultilevel"/>
    <w:tmpl w:val="E1F033D0"/>
    <w:lvl w:ilvl="0" w:tplc="D4CAF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432"/>
    <w:rsid w:val="000A0060"/>
    <w:rsid w:val="000C710B"/>
    <w:rsid w:val="001208ED"/>
    <w:rsid w:val="00202997"/>
    <w:rsid w:val="00297AFA"/>
    <w:rsid w:val="002A569E"/>
    <w:rsid w:val="002B4817"/>
    <w:rsid w:val="004462C7"/>
    <w:rsid w:val="004732DE"/>
    <w:rsid w:val="004A7B96"/>
    <w:rsid w:val="004F5BD2"/>
    <w:rsid w:val="0064696E"/>
    <w:rsid w:val="006D01CD"/>
    <w:rsid w:val="006E11B7"/>
    <w:rsid w:val="00713243"/>
    <w:rsid w:val="007503E2"/>
    <w:rsid w:val="007A5143"/>
    <w:rsid w:val="007E576E"/>
    <w:rsid w:val="007F3D8F"/>
    <w:rsid w:val="00814BA5"/>
    <w:rsid w:val="008A7432"/>
    <w:rsid w:val="009A578E"/>
    <w:rsid w:val="00A10511"/>
    <w:rsid w:val="00A55012"/>
    <w:rsid w:val="00B81AF4"/>
    <w:rsid w:val="00B9550B"/>
    <w:rsid w:val="00BE61B7"/>
    <w:rsid w:val="00CB5409"/>
    <w:rsid w:val="00DB0241"/>
    <w:rsid w:val="00DC38EF"/>
    <w:rsid w:val="00FA1854"/>
    <w:rsid w:val="00FB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12"/>
  </w:style>
  <w:style w:type="paragraph" w:styleId="Heading1">
    <w:name w:val="heading 1"/>
    <w:basedOn w:val="Normal"/>
    <w:next w:val="Normal"/>
    <w:link w:val="Heading1Char"/>
    <w:qFormat/>
    <w:rsid w:val="008A7432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743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74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A743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A7432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</w:rPr>
  </w:style>
  <w:style w:type="paragraph" w:styleId="Heading8">
    <w:name w:val="heading 8"/>
    <w:basedOn w:val="Normal"/>
    <w:next w:val="Normal"/>
    <w:link w:val="Heading8Char"/>
    <w:qFormat/>
    <w:rsid w:val="008A743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8A74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432"/>
    <w:rPr>
      <w:rFonts w:ascii="Arial" w:eastAsia="Times New Roman" w:hAnsi="Arial" w:cs="Times New Roman"/>
      <w:color w:val="000000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8A7432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8A7432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A743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8A7432"/>
    <w:rPr>
      <w:rFonts w:ascii="Times New Roman" w:eastAsia="Times New Roman" w:hAnsi="Times New Roman" w:cs="Times New Roman"/>
      <w:b/>
      <w:bCs/>
      <w:color w:val="000000"/>
      <w:spacing w:val="-5"/>
      <w:sz w:val="28"/>
      <w:szCs w:val="27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rsid w:val="008A743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8A743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8A743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A7432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8A743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A743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u-2-msonormal">
    <w:name w:val="u-2-msonormal"/>
    <w:basedOn w:val="Normal"/>
    <w:rsid w:val="008A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A74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7432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+ Полужирный"/>
    <w:rsid w:val="00FA18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rsid w:val="00FA1854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Normal"/>
    <w:rsid w:val="00FA1854"/>
    <w:pPr>
      <w:shd w:val="clear" w:color="auto" w:fill="FFFFFF"/>
      <w:spacing w:before="660" w:after="18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0">
    <w:name w:val="Заголовок №1"/>
    <w:basedOn w:val="Normal"/>
    <w:rsid w:val="00FA1854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105pt">
    <w:name w:val="Основной текст + 10;5 pt;Полужирный"/>
    <w:rsid w:val="00FA18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ной текст (2)"/>
    <w:basedOn w:val="Normal"/>
    <w:rsid w:val="00FA1854"/>
    <w:pPr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20">
    <w:name w:val="Основной текст (2) + Не полужирный"/>
    <w:rsid w:val="00FA18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0">
    <w:name w:val="Подпись к таблице"/>
    <w:basedOn w:val="Normal"/>
    <w:rsid w:val="00FA185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c71">
    <w:name w:val="c71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6D01CD"/>
  </w:style>
  <w:style w:type="paragraph" w:customStyle="1" w:styleId="c89">
    <w:name w:val="c89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Normal"/>
    <w:rsid w:val="006D01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1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rsid w:val="006E11B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semiHidden/>
    <w:rsid w:val="006E11B7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semiHidden/>
    <w:rsid w:val="006E11B7"/>
  </w:style>
  <w:style w:type="paragraph" w:customStyle="1" w:styleId="ParagraphStyle">
    <w:name w:val="Paragraph Style"/>
    <w:rsid w:val="006E11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2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9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3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6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59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9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65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8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058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7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2017-07-20T10:10:00Z</cp:lastPrinted>
  <dcterms:created xsi:type="dcterms:W3CDTF">2018-07-05T16:50:00Z</dcterms:created>
  <dcterms:modified xsi:type="dcterms:W3CDTF">2018-07-05T16:50:00Z</dcterms:modified>
</cp:coreProperties>
</file>