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DB0" w:rsidRDefault="002A6DB0" w:rsidP="00D8182C">
      <w:pPr>
        <w:widowControl w:val="0"/>
        <w:autoSpaceDE w:val="0"/>
        <w:autoSpaceDN w:val="0"/>
        <w:adjustRightInd w:val="0"/>
        <w:spacing w:after="0" w:line="240" w:lineRule="auto"/>
        <w:ind w:left="720"/>
        <w:jc w:val="both"/>
        <w:rPr>
          <w:rFonts w:ascii="Times New Roman" w:hAnsi="Times New Roman" w:cs="Times New Roman"/>
          <w:b/>
          <w:bCs/>
          <w:color w:val="000000"/>
          <w:sz w:val="24"/>
          <w:szCs w:val="24"/>
          <w:shd w:val="clear" w:color="auto" w:fill="F7F7F6"/>
        </w:rPr>
      </w:pPr>
    </w:p>
    <w:p w:rsidR="002A6DB0" w:rsidRPr="00500AA5" w:rsidRDefault="002A6DB0" w:rsidP="006E2210">
      <w:pPr>
        <w:spacing w:after="0" w:line="240" w:lineRule="auto"/>
        <w:jc w:val="center"/>
        <w:rPr>
          <w:rFonts w:ascii="Times New Roman" w:hAnsi="Times New Roman" w:cs="Times New Roman"/>
          <w:b/>
          <w:sz w:val="28"/>
          <w:szCs w:val="28"/>
        </w:rPr>
      </w:pPr>
      <w:r w:rsidRPr="00500AA5">
        <w:rPr>
          <w:rFonts w:ascii="Times New Roman" w:hAnsi="Times New Roman" w:cs="Times New Roman"/>
          <w:b/>
          <w:sz w:val="28"/>
          <w:szCs w:val="28"/>
        </w:rPr>
        <w:t>Частное образовательное учреждение</w:t>
      </w:r>
      <w:r w:rsidR="006E2210" w:rsidRPr="00A4144A">
        <w:rPr>
          <w:rFonts w:ascii="Times New Roman" w:hAnsi="Times New Roman" w:cs="Times New Roman"/>
          <w:b/>
          <w:sz w:val="28"/>
          <w:szCs w:val="28"/>
        </w:rPr>
        <w:t xml:space="preserve"> </w:t>
      </w:r>
      <w:r w:rsidRPr="00500AA5">
        <w:rPr>
          <w:rFonts w:ascii="Times New Roman" w:hAnsi="Times New Roman" w:cs="Times New Roman"/>
          <w:b/>
          <w:sz w:val="28"/>
          <w:szCs w:val="28"/>
        </w:rPr>
        <w:t>средняя общеобразовательная</w:t>
      </w:r>
    </w:p>
    <w:p w:rsidR="002A6DB0" w:rsidRPr="00500AA5" w:rsidRDefault="002A6DB0" w:rsidP="006E2210">
      <w:pPr>
        <w:spacing w:after="0" w:line="240" w:lineRule="auto"/>
        <w:jc w:val="center"/>
        <w:rPr>
          <w:rFonts w:ascii="Times New Roman" w:hAnsi="Times New Roman" w:cs="Times New Roman"/>
          <w:b/>
          <w:sz w:val="28"/>
          <w:szCs w:val="28"/>
        </w:rPr>
      </w:pPr>
      <w:r w:rsidRPr="00500AA5">
        <w:rPr>
          <w:rFonts w:ascii="Times New Roman" w:hAnsi="Times New Roman" w:cs="Times New Roman"/>
          <w:b/>
          <w:sz w:val="28"/>
          <w:szCs w:val="28"/>
        </w:rPr>
        <w:t>Частная интегрированная школа</w:t>
      </w:r>
    </w:p>
    <w:p w:rsidR="002A6DB0" w:rsidRDefault="002A6DB0" w:rsidP="002A6DB0">
      <w:pPr>
        <w:spacing w:line="240" w:lineRule="auto"/>
        <w:jc w:val="center"/>
        <w:rPr>
          <w:rFonts w:ascii="Times New Roman" w:hAnsi="Times New Roman" w:cs="Times New Roman"/>
          <w:b/>
          <w:sz w:val="24"/>
          <w:szCs w:val="24"/>
        </w:rPr>
      </w:pPr>
    </w:p>
    <w:p w:rsidR="002A6DB0" w:rsidRDefault="002A6DB0" w:rsidP="006E2210">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2A6DB0" w:rsidRPr="00B678D7" w:rsidRDefault="002A6DB0" w:rsidP="002A6DB0">
      <w:pPr>
        <w:rPr>
          <w:rFonts w:ascii="Times New Roman" w:hAnsi="Times New Roman" w:cs="Times New Roman"/>
          <w:sz w:val="24"/>
          <w:szCs w:val="24"/>
        </w:rPr>
      </w:pPr>
    </w:p>
    <w:p w:rsidR="002A6DB0" w:rsidRPr="00B678D7" w:rsidRDefault="002A6DB0" w:rsidP="002A6DB0">
      <w:pPr>
        <w:rPr>
          <w:rFonts w:ascii="Times New Roman" w:hAnsi="Times New Roman" w:cs="Times New Roman"/>
          <w:sz w:val="24"/>
          <w:szCs w:val="24"/>
        </w:rPr>
      </w:pPr>
    </w:p>
    <w:p w:rsidR="002A6DB0" w:rsidRPr="00A4144A" w:rsidRDefault="002A6DB0" w:rsidP="002A6DB0">
      <w:pPr>
        <w:rPr>
          <w:rFonts w:ascii="Times New Roman" w:hAnsi="Times New Roman" w:cs="Times New Roman"/>
          <w:sz w:val="24"/>
          <w:szCs w:val="24"/>
        </w:rPr>
      </w:pPr>
    </w:p>
    <w:p w:rsidR="006E2210" w:rsidRPr="00A4144A" w:rsidRDefault="006E2210" w:rsidP="002A6DB0">
      <w:pPr>
        <w:rPr>
          <w:rFonts w:ascii="Times New Roman" w:hAnsi="Times New Roman" w:cs="Times New Roman"/>
          <w:sz w:val="24"/>
          <w:szCs w:val="24"/>
        </w:rPr>
      </w:pPr>
    </w:p>
    <w:p w:rsidR="006E2210" w:rsidRPr="00A4144A" w:rsidRDefault="006E2210" w:rsidP="002A6DB0">
      <w:pPr>
        <w:rPr>
          <w:rFonts w:ascii="Times New Roman" w:hAnsi="Times New Roman" w:cs="Times New Roman"/>
          <w:sz w:val="24"/>
          <w:szCs w:val="24"/>
        </w:rPr>
      </w:pPr>
    </w:p>
    <w:p w:rsidR="006E2210" w:rsidRDefault="006E2210" w:rsidP="002A6DB0">
      <w:pPr>
        <w:rPr>
          <w:rFonts w:ascii="Times New Roman" w:hAnsi="Times New Roman" w:cs="Times New Roman"/>
          <w:sz w:val="24"/>
          <w:szCs w:val="24"/>
        </w:rPr>
      </w:pPr>
    </w:p>
    <w:p w:rsidR="00A4144A" w:rsidRPr="00A4144A" w:rsidRDefault="00A4144A" w:rsidP="002A6DB0">
      <w:pPr>
        <w:rPr>
          <w:rFonts w:ascii="Times New Roman" w:hAnsi="Times New Roman" w:cs="Times New Roman"/>
          <w:sz w:val="24"/>
          <w:szCs w:val="24"/>
        </w:rPr>
      </w:pPr>
    </w:p>
    <w:p w:rsidR="006E2210" w:rsidRPr="00A4144A" w:rsidRDefault="006E2210" w:rsidP="006E2210">
      <w:pPr>
        <w:jc w:val="both"/>
        <w:rPr>
          <w:rFonts w:ascii="Times New Roman" w:hAnsi="Times New Roman" w:cs="Times New Roman"/>
          <w:sz w:val="24"/>
          <w:szCs w:val="24"/>
        </w:rPr>
      </w:pPr>
    </w:p>
    <w:p w:rsidR="002A6DB0" w:rsidRPr="00B678D7" w:rsidRDefault="002A6DB0" w:rsidP="002A6DB0">
      <w:pPr>
        <w:rPr>
          <w:rFonts w:ascii="Times New Roman" w:hAnsi="Times New Roman" w:cs="Times New Roman"/>
          <w:sz w:val="24"/>
          <w:szCs w:val="24"/>
        </w:rPr>
      </w:pPr>
    </w:p>
    <w:p w:rsidR="008C0505" w:rsidRPr="008C0505" w:rsidRDefault="008C0505" w:rsidP="008C0505">
      <w:pPr>
        <w:tabs>
          <w:tab w:val="left" w:pos="270"/>
        </w:tabs>
        <w:spacing w:after="0" w:line="240" w:lineRule="auto"/>
        <w:ind w:firstLine="540"/>
        <w:jc w:val="center"/>
        <w:rPr>
          <w:rFonts w:ascii="Times New Roman" w:eastAsia="Times New Roman" w:hAnsi="Times New Roman" w:cs="Times New Roman"/>
          <w:b/>
          <w:color w:val="000000"/>
          <w:sz w:val="36"/>
          <w:szCs w:val="36"/>
          <w:lang w:eastAsia="ru-RU"/>
        </w:rPr>
      </w:pPr>
      <w:r w:rsidRPr="008C0505">
        <w:rPr>
          <w:rFonts w:ascii="Times New Roman" w:eastAsia="Times New Roman" w:hAnsi="Times New Roman" w:cs="Times New Roman"/>
          <w:b/>
          <w:color w:val="000000"/>
          <w:sz w:val="36"/>
          <w:szCs w:val="36"/>
          <w:lang w:eastAsia="ru-RU"/>
        </w:rPr>
        <w:t>Рабочая программа</w:t>
      </w:r>
    </w:p>
    <w:p w:rsidR="008C0505" w:rsidRPr="008C0505" w:rsidRDefault="008C0505" w:rsidP="008C0505">
      <w:pPr>
        <w:spacing w:after="0" w:line="240" w:lineRule="auto"/>
        <w:ind w:firstLine="540"/>
        <w:jc w:val="center"/>
        <w:rPr>
          <w:rFonts w:ascii="Times New Roman" w:hAnsi="Times New Roman" w:cs="Times New Roman"/>
          <w:b/>
          <w:sz w:val="36"/>
          <w:szCs w:val="36"/>
        </w:rPr>
      </w:pPr>
      <w:r w:rsidRPr="008C0505">
        <w:rPr>
          <w:rFonts w:ascii="Times New Roman" w:hAnsi="Times New Roman" w:cs="Times New Roman"/>
          <w:b/>
          <w:sz w:val="36"/>
          <w:szCs w:val="36"/>
        </w:rPr>
        <w:t>по иностранному языку</w:t>
      </w:r>
    </w:p>
    <w:p w:rsidR="008C0505" w:rsidRPr="008C0505" w:rsidRDefault="008C0505" w:rsidP="008C0505">
      <w:pPr>
        <w:spacing w:after="0" w:line="240" w:lineRule="auto"/>
        <w:ind w:firstLine="540"/>
        <w:jc w:val="center"/>
        <w:rPr>
          <w:rFonts w:ascii="Times New Roman" w:hAnsi="Times New Roman" w:cs="Times New Roman"/>
          <w:b/>
          <w:sz w:val="36"/>
          <w:szCs w:val="36"/>
        </w:rPr>
      </w:pPr>
      <w:r w:rsidRPr="008C0505">
        <w:rPr>
          <w:rFonts w:ascii="Times New Roman" w:hAnsi="Times New Roman" w:cs="Times New Roman"/>
          <w:b/>
          <w:sz w:val="36"/>
          <w:szCs w:val="36"/>
        </w:rPr>
        <w:t>(английский язык)</w:t>
      </w:r>
    </w:p>
    <w:p w:rsidR="008C0505" w:rsidRPr="008C0505" w:rsidRDefault="008C0505" w:rsidP="008C0505">
      <w:pPr>
        <w:spacing w:after="0" w:line="240" w:lineRule="auto"/>
        <w:jc w:val="center"/>
        <w:rPr>
          <w:rFonts w:ascii="Times New Roman" w:eastAsia="Times New Roman" w:hAnsi="Times New Roman" w:cs="Times New Roman"/>
          <w:b/>
          <w:color w:val="000000"/>
          <w:sz w:val="36"/>
          <w:szCs w:val="36"/>
          <w:lang w:eastAsia="ru-RU"/>
        </w:rPr>
      </w:pPr>
      <w:r w:rsidRPr="008C0505">
        <w:rPr>
          <w:rFonts w:ascii="Times New Roman" w:eastAsia="Times New Roman" w:hAnsi="Times New Roman" w:cs="Times New Roman"/>
          <w:b/>
          <w:color w:val="000000"/>
          <w:sz w:val="36"/>
          <w:szCs w:val="36"/>
          <w:lang w:eastAsia="ru-RU"/>
        </w:rPr>
        <w:t xml:space="preserve">     (</w:t>
      </w:r>
      <w:r>
        <w:rPr>
          <w:rFonts w:ascii="Times New Roman" w:eastAsia="Times New Roman" w:hAnsi="Times New Roman" w:cs="Times New Roman"/>
          <w:b/>
          <w:color w:val="000000"/>
          <w:sz w:val="36"/>
          <w:szCs w:val="36"/>
          <w:lang w:eastAsia="ru-RU"/>
        </w:rPr>
        <w:t>11</w:t>
      </w:r>
      <w:r w:rsidRPr="008C0505">
        <w:rPr>
          <w:rFonts w:ascii="Times New Roman" w:eastAsia="Times New Roman" w:hAnsi="Times New Roman" w:cs="Times New Roman"/>
          <w:b/>
          <w:color w:val="000000"/>
          <w:sz w:val="36"/>
          <w:szCs w:val="36"/>
          <w:lang w:eastAsia="ru-RU"/>
        </w:rPr>
        <w:t xml:space="preserve"> класс)</w:t>
      </w:r>
    </w:p>
    <w:p w:rsidR="008C0505" w:rsidRPr="008C0505" w:rsidRDefault="008C0505" w:rsidP="006E2210">
      <w:pPr>
        <w:tabs>
          <w:tab w:val="left" w:pos="4140"/>
        </w:tabs>
        <w:spacing w:after="0" w:line="240" w:lineRule="auto"/>
        <w:ind w:right="692"/>
        <w:jc w:val="center"/>
        <w:rPr>
          <w:rFonts w:ascii="Times New Roman" w:hAnsi="Times New Roman" w:cs="Times New Roman"/>
          <w:b/>
          <w:sz w:val="36"/>
          <w:szCs w:val="36"/>
        </w:rPr>
      </w:pPr>
    </w:p>
    <w:p w:rsidR="006E2210" w:rsidRPr="008C0505" w:rsidRDefault="006E2210" w:rsidP="008C0505">
      <w:pPr>
        <w:tabs>
          <w:tab w:val="left" w:pos="4140"/>
        </w:tabs>
        <w:spacing w:after="0" w:line="240" w:lineRule="auto"/>
        <w:ind w:right="692"/>
        <w:jc w:val="center"/>
        <w:rPr>
          <w:rFonts w:ascii="Times New Roman" w:hAnsi="Times New Roman" w:cs="Times New Roman"/>
          <w:b/>
          <w:sz w:val="36"/>
          <w:szCs w:val="36"/>
        </w:rPr>
      </w:pPr>
      <w:r w:rsidRPr="008C0505">
        <w:rPr>
          <w:rFonts w:ascii="Times New Roman" w:hAnsi="Times New Roman" w:cs="Times New Roman"/>
          <w:b/>
          <w:sz w:val="36"/>
          <w:szCs w:val="36"/>
        </w:rPr>
        <w:t xml:space="preserve">      </w:t>
      </w:r>
    </w:p>
    <w:p w:rsidR="006E2210" w:rsidRDefault="006E2210" w:rsidP="006E2210">
      <w:pPr>
        <w:tabs>
          <w:tab w:val="left" w:pos="4140"/>
        </w:tabs>
        <w:spacing w:after="0" w:line="240" w:lineRule="auto"/>
        <w:ind w:right="692"/>
        <w:jc w:val="center"/>
        <w:rPr>
          <w:rFonts w:ascii="Times New Roman" w:hAnsi="Times New Roman" w:cs="Times New Roman"/>
          <w:b/>
          <w:sz w:val="36"/>
          <w:szCs w:val="36"/>
        </w:rPr>
      </w:pPr>
    </w:p>
    <w:p w:rsidR="00B75C2A" w:rsidRPr="00B75C2A" w:rsidRDefault="00B75C2A" w:rsidP="006E2210">
      <w:pPr>
        <w:tabs>
          <w:tab w:val="left" w:pos="4140"/>
        </w:tabs>
        <w:spacing w:after="0" w:line="240" w:lineRule="auto"/>
        <w:ind w:right="692"/>
        <w:jc w:val="center"/>
        <w:rPr>
          <w:rFonts w:ascii="Times New Roman" w:hAnsi="Times New Roman" w:cs="Times New Roman"/>
          <w:b/>
          <w:sz w:val="36"/>
          <w:szCs w:val="36"/>
        </w:rPr>
      </w:pPr>
    </w:p>
    <w:p w:rsidR="00B75C2A" w:rsidRDefault="002A6DB0" w:rsidP="00B75C2A">
      <w:pPr>
        <w:tabs>
          <w:tab w:val="left" w:pos="4140"/>
        </w:tabs>
        <w:spacing w:after="0" w:line="240" w:lineRule="auto"/>
        <w:ind w:right="692"/>
        <w:jc w:val="center"/>
        <w:rPr>
          <w:rFonts w:ascii="Times New Roman" w:hAnsi="Times New Roman" w:cs="Times New Roman"/>
          <w:b/>
          <w:sz w:val="36"/>
          <w:szCs w:val="36"/>
        </w:rPr>
      </w:pPr>
      <w:r>
        <w:rPr>
          <w:rFonts w:ascii="Times New Roman" w:hAnsi="Times New Roman" w:cs="Times New Roman"/>
          <w:sz w:val="36"/>
          <w:szCs w:val="36"/>
        </w:rPr>
        <w:tab/>
      </w:r>
      <w:r>
        <w:rPr>
          <w:rFonts w:ascii="Times New Roman" w:hAnsi="Times New Roman" w:cs="Times New Roman"/>
          <w:sz w:val="24"/>
          <w:szCs w:val="24"/>
        </w:rPr>
        <w:t>Составитель:</w:t>
      </w:r>
    </w:p>
    <w:p w:rsidR="00B75C2A" w:rsidRDefault="00B75C2A" w:rsidP="00B75C2A">
      <w:pPr>
        <w:tabs>
          <w:tab w:val="left" w:pos="4140"/>
        </w:tabs>
        <w:spacing w:after="0" w:line="240" w:lineRule="auto"/>
        <w:ind w:right="692"/>
        <w:jc w:val="center"/>
        <w:rPr>
          <w:rFonts w:ascii="Times New Roman" w:hAnsi="Times New Roman" w:cs="Times New Roman"/>
          <w:b/>
          <w:sz w:val="36"/>
          <w:szCs w:val="36"/>
        </w:rPr>
      </w:pPr>
      <w:r>
        <w:rPr>
          <w:rFonts w:ascii="Times New Roman" w:hAnsi="Times New Roman" w:cs="Times New Roman"/>
          <w:b/>
          <w:sz w:val="36"/>
          <w:szCs w:val="36"/>
        </w:rPr>
        <w:tab/>
        <w:t xml:space="preserve">  </w:t>
      </w:r>
      <w:r>
        <w:rPr>
          <w:rFonts w:ascii="Times New Roman" w:hAnsi="Times New Roman" w:cs="Times New Roman"/>
          <w:sz w:val="24"/>
          <w:szCs w:val="24"/>
        </w:rPr>
        <w:t>Г</w:t>
      </w:r>
      <w:r w:rsidR="002A6DB0">
        <w:rPr>
          <w:rFonts w:ascii="Times New Roman" w:hAnsi="Times New Roman" w:cs="Times New Roman"/>
          <w:sz w:val="24"/>
          <w:szCs w:val="24"/>
        </w:rPr>
        <w:t>ричина Т. П.,</w:t>
      </w:r>
    </w:p>
    <w:p w:rsidR="00B75C2A" w:rsidRDefault="00B75C2A" w:rsidP="00B75C2A">
      <w:pPr>
        <w:tabs>
          <w:tab w:val="left" w:pos="4140"/>
        </w:tabs>
        <w:spacing w:after="0" w:line="240" w:lineRule="auto"/>
        <w:ind w:right="692"/>
        <w:jc w:val="cente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sidR="00500AA5">
        <w:rPr>
          <w:rFonts w:ascii="Times New Roman" w:hAnsi="Times New Roman" w:cs="Times New Roman"/>
          <w:sz w:val="24"/>
          <w:szCs w:val="24"/>
        </w:rPr>
        <w:t>у</w:t>
      </w:r>
      <w:r w:rsidR="002A6DB0">
        <w:rPr>
          <w:rFonts w:ascii="Times New Roman" w:hAnsi="Times New Roman" w:cs="Times New Roman"/>
          <w:sz w:val="24"/>
          <w:szCs w:val="24"/>
        </w:rPr>
        <w:t>читель английского языка</w:t>
      </w:r>
    </w:p>
    <w:p w:rsidR="002A6DB0" w:rsidRPr="00B75C2A" w:rsidRDefault="00B75C2A" w:rsidP="00B75C2A">
      <w:pPr>
        <w:tabs>
          <w:tab w:val="left" w:pos="4140"/>
        </w:tabs>
        <w:spacing w:after="0" w:line="240" w:lineRule="auto"/>
        <w:ind w:right="692"/>
        <w:jc w:val="center"/>
        <w:rPr>
          <w:rFonts w:ascii="Times New Roman" w:hAnsi="Times New Roman" w:cs="Times New Roman"/>
          <w:b/>
          <w:sz w:val="24"/>
          <w:szCs w:val="24"/>
        </w:rPr>
      </w:pPr>
      <w:r>
        <w:rPr>
          <w:rFonts w:ascii="Times New Roman" w:hAnsi="Times New Roman" w:cs="Times New Roman"/>
          <w:b/>
          <w:sz w:val="36"/>
          <w:szCs w:val="36"/>
        </w:rPr>
        <w:tab/>
      </w:r>
      <w:r w:rsidRPr="00B75C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C2A">
        <w:rPr>
          <w:rFonts w:ascii="Times New Roman" w:hAnsi="Times New Roman" w:cs="Times New Roman"/>
          <w:sz w:val="24"/>
          <w:szCs w:val="24"/>
        </w:rPr>
        <w:t>Ч</w:t>
      </w:r>
      <w:r w:rsidR="002A6DB0" w:rsidRPr="00B75C2A">
        <w:rPr>
          <w:rFonts w:ascii="Times New Roman" w:hAnsi="Times New Roman" w:cs="Times New Roman"/>
          <w:sz w:val="24"/>
          <w:szCs w:val="24"/>
        </w:rPr>
        <w:t>ОУ СО ЧИШ</w:t>
      </w:r>
    </w:p>
    <w:p w:rsidR="002A6DB0" w:rsidRDefault="002A6DB0" w:rsidP="006E2210">
      <w:pPr>
        <w:tabs>
          <w:tab w:val="left" w:pos="4140"/>
          <w:tab w:val="left" w:pos="5309"/>
        </w:tabs>
        <w:spacing w:after="0" w:line="240" w:lineRule="auto"/>
        <w:ind w:right="692"/>
        <w:rPr>
          <w:rFonts w:ascii="Times New Roman" w:hAnsi="Times New Roman" w:cs="Times New Roman"/>
          <w:sz w:val="24"/>
          <w:szCs w:val="24"/>
        </w:rPr>
      </w:pPr>
    </w:p>
    <w:p w:rsidR="002A6DB0" w:rsidRDefault="002A6DB0" w:rsidP="002A6DB0">
      <w:pPr>
        <w:tabs>
          <w:tab w:val="left" w:pos="5309"/>
        </w:tabs>
        <w:rPr>
          <w:rFonts w:ascii="Times New Roman" w:hAnsi="Times New Roman" w:cs="Times New Roman"/>
          <w:sz w:val="24"/>
          <w:szCs w:val="24"/>
        </w:rPr>
      </w:pPr>
    </w:p>
    <w:p w:rsidR="00B75C2A" w:rsidRDefault="00B75C2A" w:rsidP="002A6DB0">
      <w:pPr>
        <w:tabs>
          <w:tab w:val="left" w:pos="5309"/>
        </w:tabs>
        <w:rPr>
          <w:rFonts w:ascii="Times New Roman" w:hAnsi="Times New Roman" w:cs="Times New Roman"/>
          <w:sz w:val="24"/>
          <w:szCs w:val="24"/>
        </w:rPr>
      </w:pPr>
    </w:p>
    <w:p w:rsidR="00B75C2A" w:rsidRDefault="00B75C2A" w:rsidP="002A6DB0">
      <w:pPr>
        <w:tabs>
          <w:tab w:val="left" w:pos="5309"/>
        </w:tabs>
        <w:rPr>
          <w:rFonts w:ascii="Times New Roman" w:hAnsi="Times New Roman" w:cs="Times New Roman"/>
          <w:sz w:val="24"/>
          <w:szCs w:val="24"/>
        </w:rPr>
      </w:pPr>
    </w:p>
    <w:p w:rsidR="00B75C2A" w:rsidRDefault="00B75C2A" w:rsidP="002A6DB0">
      <w:pPr>
        <w:tabs>
          <w:tab w:val="left" w:pos="5309"/>
        </w:tabs>
        <w:rPr>
          <w:rFonts w:ascii="Times New Roman" w:hAnsi="Times New Roman" w:cs="Times New Roman"/>
          <w:sz w:val="24"/>
          <w:szCs w:val="24"/>
        </w:rPr>
      </w:pPr>
    </w:p>
    <w:p w:rsidR="00B75C2A" w:rsidRDefault="00B75C2A" w:rsidP="002A6DB0">
      <w:pPr>
        <w:tabs>
          <w:tab w:val="left" w:pos="5309"/>
        </w:tabs>
        <w:rPr>
          <w:rFonts w:ascii="Times New Roman" w:hAnsi="Times New Roman" w:cs="Times New Roman"/>
          <w:sz w:val="24"/>
          <w:szCs w:val="24"/>
        </w:rPr>
      </w:pPr>
    </w:p>
    <w:p w:rsidR="002A6DB0" w:rsidRDefault="002A6DB0" w:rsidP="002A6DB0">
      <w:pPr>
        <w:tabs>
          <w:tab w:val="left" w:pos="5309"/>
        </w:tabs>
        <w:rPr>
          <w:rFonts w:ascii="Times New Roman" w:hAnsi="Times New Roman" w:cs="Times New Roman"/>
          <w:sz w:val="24"/>
          <w:szCs w:val="24"/>
        </w:rPr>
      </w:pPr>
    </w:p>
    <w:p w:rsidR="008C0505" w:rsidRDefault="008C0505" w:rsidP="002A6DB0">
      <w:pPr>
        <w:tabs>
          <w:tab w:val="left" w:pos="5309"/>
        </w:tabs>
        <w:rPr>
          <w:rFonts w:ascii="Times New Roman" w:hAnsi="Times New Roman" w:cs="Times New Roman"/>
          <w:sz w:val="24"/>
          <w:szCs w:val="24"/>
        </w:rPr>
      </w:pPr>
    </w:p>
    <w:p w:rsidR="002A6DB0" w:rsidRPr="00B678D7" w:rsidRDefault="002A6DB0" w:rsidP="002A6DB0">
      <w:pPr>
        <w:tabs>
          <w:tab w:val="left" w:pos="2241"/>
        </w:tabs>
        <w:jc w:val="center"/>
        <w:rPr>
          <w:rFonts w:ascii="Times New Roman" w:hAnsi="Times New Roman" w:cs="Times New Roman"/>
          <w:sz w:val="24"/>
          <w:szCs w:val="24"/>
        </w:rPr>
      </w:pPr>
      <w:r>
        <w:rPr>
          <w:rFonts w:ascii="Times New Roman" w:hAnsi="Times New Roman" w:cs="Times New Roman"/>
          <w:sz w:val="24"/>
          <w:szCs w:val="24"/>
        </w:rPr>
        <w:t>Волгоград, 2017</w:t>
      </w:r>
    </w:p>
    <w:p w:rsidR="002A6DB0" w:rsidRDefault="002A6DB0" w:rsidP="00D8182C">
      <w:pPr>
        <w:widowControl w:val="0"/>
        <w:autoSpaceDE w:val="0"/>
        <w:autoSpaceDN w:val="0"/>
        <w:adjustRightInd w:val="0"/>
        <w:spacing w:after="0" w:line="240" w:lineRule="auto"/>
        <w:ind w:left="720"/>
        <w:jc w:val="both"/>
        <w:rPr>
          <w:rFonts w:ascii="Times New Roman" w:hAnsi="Times New Roman" w:cs="Times New Roman"/>
          <w:b/>
          <w:bCs/>
          <w:color w:val="000000"/>
          <w:sz w:val="24"/>
          <w:szCs w:val="24"/>
          <w:shd w:val="clear" w:color="auto" w:fill="F7F7F6"/>
        </w:rPr>
      </w:pPr>
    </w:p>
    <w:p w:rsidR="002E544F" w:rsidRDefault="002E544F" w:rsidP="00D17559">
      <w:pPr>
        <w:spacing w:after="0" w:line="240" w:lineRule="auto"/>
        <w:ind w:left="142" w:right="284" w:firstLine="851"/>
        <w:contextualSpacing/>
        <w:jc w:val="both"/>
        <w:rPr>
          <w:rFonts w:ascii="Times New Roman" w:eastAsia="Tahoma" w:hAnsi="Times New Roman" w:cs="Times New Roman"/>
          <w:sz w:val="28"/>
          <w:szCs w:val="28"/>
          <w:lang w:eastAsia="ru-RU"/>
        </w:rPr>
      </w:pPr>
    </w:p>
    <w:p w:rsidR="00087E0A" w:rsidRPr="00A4144A" w:rsidRDefault="00087E0A" w:rsidP="00087E0A">
      <w:pPr>
        <w:tabs>
          <w:tab w:val="left" w:pos="2940"/>
        </w:tabs>
        <w:spacing w:after="120" w:line="240" w:lineRule="auto"/>
        <w:jc w:val="center"/>
        <w:rPr>
          <w:rFonts w:ascii="Times New Roman" w:eastAsia="Times New Roman" w:hAnsi="Times New Roman" w:cs="Times New Roman"/>
          <w:b/>
          <w:sz w:val="24"/>
          <w:szCs w:val="24"/>
          <w:lang w:eastAsia="ru-RU"/>
        </w:rPr>
      </w:pPr>
      <w:r w:rsidRPr="00A4144A">
        <w:rPr>
          <w:rFonts w:ascii="Times New Roman" w:eastAsia="Times New Roman" w:hAnsi="Times New Roman" w:cs="Times New Roman"/>
          <w:b/>
          <w:sz w:val="24"/>
          <w:szCs w:val="24"/>
          <w:lang w:eastAsia="ru-RU"/>
        </w:rPr>
        <w:t>ПОЯСНИТЕЛЬНАЯ ЗАПИСКА</w:t>
      </w:r>
    </w:p>
    <w:p w:rsidR="00A4144A" w:rsidRDefault="00A4144A" w:rsidP="00087E0A">
      <w:pPr>
        <w:tabs>
          <w:tab w:val="left" w:pos="2940"/>
        </w:tabs>
        <w:spacing w:after="120" w:line="240" w:lineRule="auto"/>
        <w:jc w:val="center"/>
        <w:rPr>
          <w:rFonts w:ascii="Times New Roman" w:eastAsia="Times New Roman" w:hAnsi="Times New Roman" w:cs="Times New Roman"/>
          <w:sz w:val="24"/>
          <w:szCs w:val="24"/>
          <w:lang w:eastAsia="ru-RU"/>
        </w:rPr>
      </w:pPr>
    </w:p>
    <w:p w:rsidR="00A4144A" w:rsidRPr="00A4144A" w:rsidRDefault="00A4144A" w:rsidP="00A4144A">
      <w:pPr>
        <w:tabs>
          <w:tab w:val="left" w:pos="90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ab/>
      </w:r>
      <w:r w:rsidRPr="00A4144A">
        <w:rPr>
          <w:rFonts w:ascii="Times New Roman" w:eastAsia="Times New Roman" w:hAnsi="Times New Roman" w:cs="Times New Roman"/>
          <w:b/>
          <w:bCs/>
          <w:sz w:val="24"/>
          <w:szCs w:val="24"/>
          <w:lang w:eastAsia="ru-RU"/>
        </w:rPr>
        <w:t>Программа</w:t>
      </w:r>
      <w:r w:rsidRPr="00A4144A">
        <w:rPr>
          <w:rFonts w:ascii="Times New Roman" w:eastAsia="Times New Roman" w:hAnsi="Times New Roman" w:cs="Times New Roman"/>
          <w:sz w:val="24"/>
          <w:szCs w:val="24"/>
          <w:lang w:eastAsia="ru-RU"/>
        </w:rPr>
        <w:t xml:space="preserve"> предназначена для 10 классов общеобразовательных учреждений и составлена на основе:</w:t>
      </w:r>
    </w:p>
    <w:p w:rsidR="00A4144A" w:rsidRPr="00A4144A" w:rsidRDefault="00A4144A" w:rsidP="00A4144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4144A">
        <w:rPr>
          <w:rFonts w:ascii="Times New Roman" w:eastAsia="Times New Roman" w:hAnsi="Times New Roman" w:cs="Times New Roman"/>
          <w:sz w:val="24"/>
          <w:szCs w:val="24"/>
          <w:lang w:eastAsia="ru-RU"/>
        </w:rPr>
        <w:t xml:space="preserve">Федерального компонента Государственного образовательного стандарта среднего (полного) образования </w:t>
      </w:r>
      <w:r w:rsidRPr="00A4144A">
        <w:rPr>
          <w:rFonts w:ascii="Times New Roman" w:hAnsi="Times New Roman" w:cs="Times New Roman"/>
          <w:sz w:val="24"/>
          <w:szCs w:val="24"/>
        </w:rPr>
        <w:t>(ФКГОС, приказ Минобрнауки от 05.03.2004 г. № 1089 с изменениями от 31 января 2012 года),</w:t>
      </w:r>
    </w:p>
    <w:p w:rsidR="00A4144A" w:rsidRPr="00A4144A" w:rsidRDefault="00A4144A" w:rsidP="00A4144A">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A4144A">
        <w:rPr>
          <w:rFonts w:ascii="Times New Roman" w:eastAsia="Times New Roman" w:hAnsi="Times New Roman" w:cs="Times New Roman"/>
          <w:sz w:val="24"/>
          <w:szCs w:val="24"/>
          <w:lang w:eastAsia="ru-RU"/>
        </w:rPr>
        <w:t xml:space="preserve">Примерных программ среднего (полного) общего образования. Английский язык </w:t>
      </w:r>
      <w:r w:rsidR="00EB3C5C" w:rsidRPr="00A4144A">
        <w:rPr>
          <w:rFonts w:ascii="Times New Roman" w:hAnsi="Times New Roman" w:cs="Times New Roman"/>
          <w:sz w:val="24"/>
          <w:szCs w:val="24"/>
        </w:rPr>
        <w:fldChar w:fldCharType="begin"/>
      </w:r>
      <w:r w:rsidRPr="00A4144A">
        <w:rPr>
          <w:rFonts w:ascii="Times New Roman" w:hAnsi="Times New Roman" w:cs="Times New Roman"/>
          <w:sz w:val="24"/>
          <w:szCs w:val="24"/>
        </w:rPr>
        <w:instrText>HYPERLINK "http://www.ed.gov.ru"</w:instrText>
      </w:r>
      <w:r w:rsidR="00EB3C5C" w:rsidRPr="00A4144A">
        <w:rPr>
          <w:rFonts w:ascii="Times New Roman" w:hAnsi="Times New Roman" w:cs="Times New Roman"/>
          <w:sz w:val="24"/>
          <w:szCs w:val="24"/>
        </w:rPr>
        <w:fldChar w:fldCharType="separate"/>
      </w:r>
      <w:r w:rsidRPr="00A4144A">
        <w:rPr>
          <w:rFonts w:ascii="Times New Roman" w:eastAsia="Times New Roman" w:hAnsi="Times New Roman" w:cs="Times New Roman"/>
          <w:color w:val="0000FF"/>
          <w:sz w:val="24"/>
          <w:szCs w:val="24"/>
          <w:u w:val="single"/>
          <w:lang w:val="en-US" w:eastAsia="ru-RU"/>
        </w:rPr>
        <w:t>www</w:t>
      </w:r>
      <w:r w:rsidRPr="00A4144A">
        <w:rPr>
          <w:rFonts w:ascii="Times New Roman" w:eastAsia="Times New Roman" w:hAnsi="Times New Roman" w:cs="Times New Roman"/>
          <w:color w:val="0000FF"/>
          <w:sz w:val="24"/>
          <w:szCs w:val="24"/>
          <w:u w:val="single"/>
          <w:lang w:eastAsia="ru-RU"/>
        </w:rPr>
        <w:t>.</w:t>
      </w:r>
      <w:proofErr w:type="spellStart"/>
      <w:r w:rsidRPr="00A4144A">
        <w:rPr>
          <w:rFonts w:ascii="Times New Roman" w:eastAsia="Times New Roman" w:hAnsi="Times New Roman" w:cs="Times New Roman"/>
          <w:color w:val="0000FF"/>
          <w:sz w:val="24"/>
          <w:szCs w:val="24"/>
          <w:u w:val="single"/>
          <w:lang w:val="en-US" w:eastAsia="ru-RU"/>
        </w:rPr>
        <w:t>ed</w:t>
      </w:r>
      <w:proofErr w:type="spellEnd"/>
      <w:r w:rsidRPr="00A4144A">
        <w:rPr>
          <w:rFonts w:ascii="Times New Roman" w:eastAsia="Times New Roman" w:hAnsi="Times New Roman" w:cs="Times New Roman"/>
          <w:color w:val="0000FF"/>
          <w:sz w:val="24"/>
          <w:szCs w:val="24"/>
          <w:u w:val="single"/>
          <w:lang w:eastAsia="ru-RU"/>
        </w:rPr>
        <w:t>.</w:t>
      </w:r>
      <w:proofErr w:type="spellStart"/>
      <w:r w:rsidRPr="00A4144A">
        <w:rPr>
          <w:rFonts w:ascii="Times New Roman" w:eastAsia="Times New Roman" w:hAnsi="Times New Roman" w:cs="Times New Roman"/>
          <w:color w:val="0000FF"/>
          <w:sz w:val="24"/>
          <w:szCs w:val="24"/>
          <w:u w:val="single"/>
          <w:lang w:val="en-US" w:eastAsia="ru-RU"/>
        </w:rPr>
        <w:t>gov</w:t>
      </w:r>
      <w:proofErr w:type="spellEnd"/>
      <w:r w:rsidRPr="00A4144A">
        <w:rPr>
          <w:rFonts w:ascii="Times New Roman" w:eastAsia="Times New Roman" w:hAnsi="Times New Roman" w:cs="Times New Roman"/>
          <w:color w:val="0000FF"/>
          <w:sz w:val="24"/>
          <w:szCs w:val="24"/>
          <w:u w:val="single"/>
          <w:lang w:eastAsia="ru-RU"/>
        </w:rPr>
        <w:t>.</w:t>
      </w:r>
      <w:proofErr w:type="spellStart"/>
      <w:r w:rsidRPr="00A4144A">
        <w:rPr>
          <w:rFonts w:ascii="Times New Roman" w:eastAsia="Times New Roman" w:hAnsi="Times New Roman" w:cs="Times New Roman"/>
          <w:color w:val="0000FF"/>
          <w:sz w:val="24"/>
          <w:szCs w:val="24"/>
          <w:u w:val="single"/>
          <w:lang w:val="en-US" w:eastAsia="ru-RU"/>
        </w:rPr>
        <w:t>ru</w:t>
      </w:r>
      <w:proofErr w:type="spellEnd"/>
      <w:r w:rsidR="00EB3C5C" w:rsidRPr="00A4144A">
        <w:rPr>
          <w:rFonts w:ascii="Times New Roman" w:hAnsi="Times New Roman" w:cs="Times New Roman"/>
          <w:sz w:val="24"/>
          <w:szCs w:val="24"/>
        </w:rPr>
        <w:fldChar w:fldCharType="end"/>
      </w:r>
    </w:p>
    <w:p w:rsidR="00A4144A" w:rsidRPr="00A4144A" w:rsidRDefault="00A4144A" w:rsidP="00A4144A">
      <w:pPr>
        <w:tabs>
          <w:tab w:val="left" w:pos="0"/>
        </w:tabs>
        <w:spacing w:line="360" w:lineRule="auto"/>
        <w:ind w:right="282"/>
        <w:jc w:val="both"/>
        <w:rPr>
          <w:rFonts w:ascii="Times New Roman" w:hAnsi="Times New Roman" w:cs="Times New Roman"/>
          <w:sz w:val="24"/>
          <w:szCs w:val="24"/>
        </w:rPr>
      </w:pPr>
      <w:r w:rsidRPr="00A4144A">
        <w:rPr>
          <w:rFonts w:ascii="Times New Roman" w:hAnsi="Times New Roman" w:cs="Times New Roman"/>
          <w:sz w:val="24"/>
          <w:szCs w:val="24"/>
        </w:rPr>
        <w:t xml:space="preserve">Авторской программы В.Г. Апалькова, Ю.Е. Ваулиной, О.Е. Подоляко по английскому языку для 10-11 классов общеобразовательных учреждений </w:t>
      </w:r>
      <w:r w:rsidRPr="00A4144A">
        <w:rPr>
          <w:rFonts w:ascii="Times New Roman" w:hAnsi="Times New Roman" w:cs="Times New Roman"/>
          <w:sz w:val="24"/>
          <w:szCs w:val="24"/>
          <w:lang w:eastAsia="ru-RU"/>
        </w:rPr>
        <w:t>«АНГЛИЙСКИЙ В ФОКУСЕ, 10–11» (“</w:t>
      </w:r>
      <w:r w:rsidRPr="00A4144A">
        <w:rPr>
          <w:rFonts w:ascii="Times New Roman" w:hAnsi="Times New Roman" w:cs="Times New Roman"/>
          <w:sz w:val="24"/>
          <w:szCs w:val="24"/>
          <w:lang w:val="en-US" w:eastAsia="ru-RU"/>
        </w:rPr>
        <w:t>SPOTLIGHT</w:t>
      </w:r>
      <w:r w:rsidRPr="00A4144A">
        <w:rPr>
          <w:rFonts w:ascii="Times New Roman" w:hAnsi="Times New Roman" w:cs="Times New Roman"/>
          <w:sz w:val="24"/>
          <w:szCs w:val="24"/>
          <w:lang w:eastAsia="ru-RU"/>
        </w:rPr>
        <w:t xml:space="preserve">”) </w:t>
      </w:r>
      <w:r w:rsidRPr="00A4144A">
        <w:rPr>
          <w:rFonts w:ascii="Times New Roman" w:hAnsi="Times New Roman" w:cs="Times New Roman"/>
          <w:sz w:val="24"/>
          <w:szCs w:val="24"/>
        </w:rPr>
        <w:t>– М., Просвещение, 2012 г.</w:t>
      </w:r>
    </w:p>
    <w:p w:rsidR="00A4144A" w:rsidRPr="00A4144A" w:rsidRDefault="00A4144A" w:rsidP="00A4144A">
      <w:pPr>
        <w:spacing w:line="360" w:lineRule="auto"/>
        <w:jc w:val="both"/>
        <w:rPr>
          <w:rFonts w:ascii="Times New Roman" w:hAnsi="Times New Roman" w:cs="Times New Roman"/>
          <w:sz w:val="24"/>
          <w:szCs w:val="24"/>
          <w:lang w:eastAsia="ru-RU"/>
        </w:rPr>
      </w:pPr>
      <w:r w:rsidRPr="00A4144A">
        <w:rPr>
          <w:rFonts w:ascii="Times New Roman" w:hAnsi="Times New Roman" w:cs="Times New Roman"/>
          <w:b/>
          <w:bCs/>
          <w:sz w:val="24"/>
          <w:szCs w:val="24"/>
          <w:lang w:eastAsia="ru-RU"/>
        </w:rPr>
        <w:tab/>
        <w:t>Учебник:</w:t>
      </w:r>
      <w:r w:rsidRPr="00A4144A">
        <w:rPr>
          <w:rFonts w:ascii="Times New Roman" w:hAnsi="Times New Roman" w:cs="Times New Roman"/>
          <w:sz w:val="24"/>
          <w:szCs w:val="24"/>
          <w:lang w:eastAsia="ru-RU"/>
        </w:rPr>
        <w:t xml:space="preserve"> «Английский в фокусе» для 11 класса, авторы Афанасьева О. В., Дули Дж., Михеева И. В., Оби Б., Эванс В. М.: Просвещение; UK.:ExpressPublishing, 2013.</w:t>
      </w:r>
      <w:r w:rsidRPr="00A4144A">
        <w:rPr>
          <w:rFonts w:ascii="Times New Roman" w:hAnsi="Times New Roman" w:cs="Times New Roman"/>
          <w:color w:val="000000"/>
          <w:spacing w:val="16"/>
          <w:sz w:val="24"/>
          <w:szCs w:val="24"/>
          <w:lang w:eastAsia="ru-RU"/>
        </w:rPr>
        <w:t xml:space="preserve">Учебно-методический комплект «Английский в фокусе» предназначен для учащихся 10 классов </w:t>
      </w:r>
      <w:r w:rsidRPr="00A4144A">
        <w:rPr>
          <w:rFonts w:ascii="Times New Roman" w:hAnsi="Times New Roman" w:cs="Times New Roman"/>
          <w:color w:val="000000"/>
          <w:spacing w:val="3"/>
          <w:sz w:val="24"/>
          <w:szCs w:val="24"/>
          <w:lang w:eastAsia="ru-RU"/>
        </w:rPr>
        <w:t xml:space="preserve">общеобразовательных учреждений и рассчитан на 102 часа в год, на три 3 часа в неделю. </w:t>
      </w:r>
    </w:p>
    <w:p w:rsidR="00A4144A" w:rsidRPr="00A4144A" w:rsidRDefault="00A4144A" w:rsidP="00087E0A">
      <w:pPr>
        <w:tabs>
          <w:tab w:val="left" w:pos="2940"/>
        </w:tabs>
        <w:spacing w:after="120" w:line="240" w:lineRule="auto"/>
        <w:jc w:val="center"/>
        <w:rPr>
          <w:rFonts w:ascii="Times New Roman" w:eastAsia="Times New Roman" w:hAnsi="Times New Roman" w:cs="Times New Roman"/>
          <w:sz w:val="24"/>
          <w:szCs w:val="24"/>
          <w:lang w:eastAsia="ru-RU"/>
        </w:rPr>
      </w:pPr>
    </w:p>
    <w:p w:rsidR="00194608" w:rsidRPr="00A4144A" w:rsidRDefault="00194608" w:rsidP="00A4144A">
      <w:pPr>
        <w:tabs>
          <w:tab w:val="left" w:pos="2940"/>
        </w:tabs>
        <w:spacing w:after="120" w:line="360" w:lineRule="auto"/>
        <w:ind w:firstLine="851"/>
        <w:contextualSpacing/>
        <w:jc w:val="center"/>
        <w:rPr>
          <w:rFonts w:ascii="Times New Roman" w:eastAsia="Times New Roman" w:hAnsi="Times New Roman" w:cs="Times New Roman"/>
          <w:b/>
          <w:bCs/>
          <w:sz w:val="24"/>
          <w:szCs w:val="24"/>
          <w:lang w:eastAsia="ru-RU"/>
        </w:rPr>
      </w:pPr>
      <w:r w:rsidRPr="00A4144A">
        <w:rPr>
          <w:rFonts w:ascii="Times New Roman" w:eastAsia="Times New Roman" w:hAnsi="Times New Roman" w:cs="Times New Roman"/>
          <w:b/>
          <w:bCs/>
          <w:sz w:val="24"/>
          <w:szCs w:val="24"/>
          <w:lang w:eastAsia="ru-RU"/>
        </w:rPr>
        <w:t>Цели и задачи:</w:t>
      </w:r>
    </w:p>
    <w:p w:rsidR="00194608" w:rsidRPr="00A274F5" w:rsidRDefault="00A4144A" w:rsidP="00A4144A">
      <w:pPr>
        <w:tabs>
          <w:tab w:val="left" w:pos="720"/>
        </w:tabs>
        <w:spacing w:after="120" w:line="36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194608" w:rsidRPr="00A4144A">
        <w:rPr>
          <w:rFonts w:ascii="Times New Roman" w:eastAsia="Times New Roman" w:hAnsi="Times New Roman" w:cs="Times New Roman"/>
          <w:bCs/>
          <w:sz w:val="24"/>
          <w:szCs w:val="24"/>
          <w:lang w:eastAsia="ru-RU"/>
        </w:rPr>
        <w:t>Изуче</w:t>
      </w:r>
      <w:r w:rsidR="00DD0AC4" w:rsidRPr="00A4144A">
        <w:rPr>
          <w:rFonts w:ascii="Times New Roman" w:eastAsia="Times New Roman" w:hAnsi="Times New Roman" w:cs="Times New Roman"/>
          <w:bCs/>
          <w:sz w:val="24"/>
          <w:szCs w:val="24"/>
          <w:lang w:eastAsia="ru-RU"/>
        </w:rPr>
        <w:t>ние английского языка в</w:t>
      </w:r>
      <w:r w:rsidR="00DD0AC4">
        <w:rPr>
          <w:rFonts w:ascii="Times New Roman" w:eastAsia="Times New Roman" w:hAnsi="Times New Roman" w:cs="Times New Roman"/>
          <w:bCs/>
          <w:sz w:val="24"/>
          <w:szCs w:val="24"/>
          <w:lang w:eastAsia="ru-RU"/>
        </w:rPr>
        <w:t xml:space="preserve"> средней</w:t>
      </w:r>
      <w:r w:rsidR="00194608" w:rsidRPr="00A274F5">
        <w:rPr>
          <w:rFonts w:ascii="Times New Roman" w:eastAsia="Times New Roman" w:hAnsi="Times New Roman" w:cs="Times New Roman"/>
          <w:bCs/>
          <w:sz w:val="24"/>
          <w:szCs w:val="24"/>
          <w:lang w:eastAsia="ru-RU"/>
        </w:rPr>
        <w:t xml:space="preserve"> школе направлено на достижение следующих целей:</w:t>
      </w:r>
    </w:p>
    <w:p w:rsidR="00194608" w:rsidRPr="00A274F5" w:rsidRDefault="00194608" w:rsidP="00284D2F">
      <w:pPr>
        <w:tabs>
          <w:tab w:val="left" w:pos="2940"/>
        </w:tabs>
        <w:spacing w:after="120" w:line="360" w:lineRule="auto"/>
        <w:ind w:firstLine="851"/>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b/>
          <w:bCs/>
          <w:sz w:val="24"/>
          <w:szCs w:val="24"/>
          <w:lang w:eastAsia="ru-RU"/>
        </w:rPr>
        <w:t xml:space="preserve">Дальнейшее развитие </w:t>
      </w:r>
      <w:r w:rsidRPr="00A274F5">
        <w:rPr>
          <w:rFonts w:ascii="Times New Roman" w:eastAsia="Times New Roman" w:hAnsi="Times New Roman" w:cs="Times New Roman"/>
          <w:sz w:val="24"/>
          <w:szCs w:val="24"/>
          <w:lang w:eastAsia="ru-RU"/>
        </w:rPr>
        <w:t xml:space="preserve">иноязычной коммуникативной компетенции (речевой, языковой, социокультурной, компенсаторной, учебно-познавательной): </w:t>
      </w:r>
    </w:p>
    <w:p w:rsidR="00194608" w:rsidRPr="00A274F5" w:rsidRDefault="00194608" w:rsidP="00284D2F">
      <w:pPr>
        <w:tabs>
          <w:tab w:val="left" w:pos="2940"/>
        </w:tabs>
        <w:spacing w:after="120" w:line="36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речевая компетенция </w:t>
      </w:r>
      <w:r w:rsidRPr="00A274F5">
        <w:rPr>
          <w:rFonts w:ascii="Times New Roman" w:eastAsia="Times New Roman" w:hAnsi="Times New Roman" w:cs="Times New Roman"/>
          <w:sz w:val="24"/>
          <w:szCs w:val="24"/>
          <w:lang w:eastAsia="ru-RU"/>
        </w:rPr>
        <w:t xml:space="preserve">– совершенствование коммуникативных умений в четырех основных видах речевой деятельности (говорении, аудировании, чтении, письме); </w:t>
      </w:r>
    </w:p>
    <w:p w:rsidR="00194608" w:rsidRPr="00A274F5" w:rsidRDefault="00194608" w:rsidP="00284D2F">
      <w:pPr>
        <w:tabs>
          <w:tab w:val="left" w:pos="2940"/>
        </w:tabs>
        <w:spacing w:after="120" w:line="36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языковая компетенция </w:t>
      </w:r>
      <w:r w:rsidRPr="00A274F5">
        <w:rPr>
          <w:rFonts w:ascii="Times New Roman" w:eastAsia="Times New Roman" w:hAnsi="Times New Roman" w:cs="Times New Roman"/>
          <w:sz w:val="24"/>
          <w:szCs w:val="24"/>
          <w:lang w:eastAsia="ru-RU"/>
        </w:rPr>
        <w:t xml:space="preserve">– систематизация ранее изученного материала; овладение новыми языковыми средствами в соответствие с отобранными темами и сферами общения: увеличение объема используемых лексических единиц; развитие навыка оперирования языковыми единицами в коммуникативных целях; </w:t>
      </w:r>
    </w:p>
    <w:p w:rsidR="00194608" w:rsidRPr="00A274F5" w:rsidRDefault="00194608" w:rsidP="00284D2F">
      <w:pPr>
        <w:tabs>
          <w:tab w:val="left" w:pos="2940"/>
        </w:tabs>
        <w:spacing w:after="120" w:line="36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социокультурная компетенция </w:t>
      </w:r>
      <w:r w:rsidRPr="00A274F5">
        <w:rPr>
          <w:rFonts w:ascii="Times New Roman" w:eastAsia="Times New Roman" w:hAnsi="Times New Roman" w:cs="Times New Roman"/>
          <w:sz w:val="24"/>
          <w:szCs w:val="24"/>
          <w:lang w:eastAsia="ru-RU"/>
        </w:rPr>
        <w:t xml:space="preserve">–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w:t>
      </w:r>
    </w:p>
    <w:p w:rsidR="00194608" w:rsidRPr="00A274F5" w:rsidRDefault="00194608" w:rsidP="00284D2F">
      <w:pPr>
        <w:tabs>
          <w:tab w:val="left" w:pos="2940"/>
        </w:tabs>
        <w:spacing w:after="120" w:line="36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компенсаторная компетенция </w:t>
      </w:r>
      <w:r w:rsidRPr="00A274F5">
        <w:rPr>
          <w:rFonts w:ascii="Times New Roman" w:eastAsia="Times New Roman" w:hAnsi="Times New Roman" w:cs="Times New Roman"/>
          <w:sz w:val="24"/>
          <w:szCs w:val="24"/>
          <w:lang w:eastAsia="ru-RU"/>
        </w:rPr>
        <w:t xml:space="preserve">– дальнейшее развитие умений выходить из положения в условиях дефицита языковых средств при получении и передаче иноязычной информации; </w:t>
      </w:r>
    </w:p>
    <w:p w:rsidR="00194608" w:rsidRPr="00A274F5" w:rsidRDefault="00194608" w:rsidP="00284D2F">
      <w:pPr>
        <w:tabs>
          <w:tab w:val="left" w:pos="2940"/>
        </w:tabs>
        <w:spacing w:after="120" w:line="360" w:lineRule="auto"/>
        <w:contextualSpacing/>
        <w:jc w:val="both"/>
        <w:rPr>
          <w:rFonts w:ascii="Times New Roman" w:eastAsia="Times New Roman" w:hAnsi="Times New Roman" w:cs="Times New Roman"/>
          <w:sz w:val="24"/>
          <w:szCs w:val="24"/>
          <w:lang w:eastAsia="ru-RU"/>
        </w:rPr>
      </w:pPr>
      <w:r w:rsidRPr="00A274F5">
        <w:rPr>
          <w:rFonts w:ascii="Times New Roman" w:eastAsia="Times New Roman" w:hAnsi="Times New Roman" w:cs="Times New Roman"/>
          <w:sz w:val="24"/>
          <w:szCs w:val="24"/>
          <w:lang w:eastAsia="ru-RU"/>
        </w:rPr>
        <w:t xml:space="preserve">– </w:t>
      </w:r>
      <w:r w:rsidRPr="00A274F5">
        <w:rPr>
          <w:rFonts w:ascii="Times New Roman" w:eastAsia="Times New Roman" w:hAnsi="Times New Roman" w:cs="Times New Roman"/>
          <w:b/>
          <w:bCs/>
          <w:i/>
          <w:iCs/>
          <w:sz w:val="24"/>
          <w:szCs w:val="24"/>
          <w:lang w:eastAsia="ru-RU"/>
        </w:rPr>
        <w:t xml:space="preserve">учебно-познавательная компетенция </w:t>
      </w:r>
      <w:r w:rsidRPr="00A274F5">
        <w:rPr>
          <w:rFonts w:ascii="Times New Roman" w:eastAsia="Times New Roman" w:hAnsi="Times New Roman" w:cs="Times New Roman"/>
          <w:sz w:val="24"/>
          <w:szCs w:val="24"/>
          <w:lang w:eastAsia="ru-RU"/>
        </w:rPr>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 </w:t>
      </w:r>
    </w:p>
    <w:p w:rsidR="008C0505" w:rsidRDefault="008C0505" w:rsidP="00A4144A">
      <w:pPr>
        <w:autoSpaceDE w:val="0"/>
        <w:autoSpaceDN w:val="0"/>
        <w:adjustRightInd w:val="0"/>
        <w:spacing w:after="0" w:line="360" w:lineRule="auto"/>
        <w:ind w:firstLine="851"/>
        <w:jc w:val="center"/>
        <w:rPr>
          <w:rFonts w:ascii="Times New Roman" w:eastAsia="Times New Roman" w:hAnsi="Times New Roman" w:cs="Times New Roman"/>
          <w:b/>
          <w:color w:val="000000"/>
          <w:sz w:val="24"/>
          <w:szCs w:val="24"/>
          <w:lang w:eastAsia="ru-RU"/>
        </w:rPr>
      </w:pPr>
    </w:p>
    <w:p w:rsidR="00194608" w:rsidRPr="00A274F5" w:rsidRDefault="00194608" w:rsidP="00A4144A">
      <w:pPr>
        <w:autoSpaceDE w:val="0"/>
        <w:autoSpaceDN w:val="0"/>
        <w:adjustRightInd w:val="0"/>
        <w:spacing w:after="0" w:line="360" w:lineRule="auto"/>
        <w:ind w:firstLine="851"/>
        <w:jc w:val="center"/>
        <w:rPr>
          <w:rFonts w:ascii="Times New Roman" w:eastAsia="Times New Roman" w:hAnsi="Times New Roman" w:cs="Times New Roman"/>
          <w:b/>
          <w:color w:val="000000"/>
          <w:sz w:val="24"/>
          <w:szCs w:val="24"/>
          <w:lang w:eastAsia="ru-RU"/>
        </w:rPr>
      </w:pPr>
      <w:r w:rsidRPr="00A274F5">
        <w:rPr>
          <w:rFonts w:ascii="Times New Roman" w:eastAsia="Times New Roman" w:hAnsi="Times New Roman" w:cs="Times New Roman"/>
          <w:b/>
          <w:color w:val="000000"/>
          <w:sz w:val="24"/>
          <w:szCs w:val="24"/>
          <w:lang w:eastAsia="ru-RU"/>
        </w:rPr>
        <w:lastRenderedPageBreak/>
        <w:t>Развитие языковых навыков</w:t>
      </w:r>
    </w:p>
    <w:p w:rsidR="00194608" w:rsidRPr="00A274F5" w:rsidRDefault="00194608" w:rsidP="00284D2F">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194608" w:rsidRPr="00A274F5" w:rsidRDefault="00194608" w:rsidP="00284D2F">
      <w:pPr>
        <w:autoSpaceDE w:val="0"/>
        <w:autoSpaceDN w:val="0"/>
        <w:adjustRightInd w:val="0"/>
        <w:spacing w:after="0" w:line="360" w:lineRule="auto"/>
        <w:ind w:firstLine="851"/>
        <w:jc w:val="both"/>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Орфография </w:t>
      </w:r>
    </w:p>
    <w:p w:rsidR="00194608" w:rsidRPr="00A274F5" w:rsidRDefault="00194608" w:rsidP="00284D2F">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194608" w:rsidRPr="003F0715" w:rsidRDefault="00194608" w:rsidP="003F0715">
      <w:pPr>
        <w:autoSpaceDE w:val="0"/>
        <w:autoSpaceDN w:val="0"/>
        <w:adjustRightInd w:val="0"/>
        <w:spacing w:after="0" w:line="360" w:lineRule="auto"/>
        <w:ind w:left="900"/>
        <w:jc w:val="both"/>
        <w:rPr>
          <w:rFonts w:ascii="Times New Roman" w:eastAsia="Times New Roman" w:hAnsi="Times New Roman" w:cs="Times New Roman"/>
          <w:b/>
          <w:i/>
          <w:color w:val="000000"/>
          <w:sz w:val="24"/>
          <w:szCs w:val="24"/>
          <w:lang w:eastAsia="ru-RU"/>
        </w:rPr>
      </w:pPr>
      <w:r w:rsidRPr="003F0715">
        <w:rPr>
          <w:rFonts w:ascii="Times New Roman" w:eastAsia="Times New Roman" w:hAnsi="Times New Roman" w:cs="Times New Roman"/>
          <w:b/>
          <w:i/>
          <w:color w:val="000000"/>
          <w:sz w:val="24"/>
          <w:szCs w:val="24"/>
          <w:lang w:eastAsia="ru-RU"/>
        </w:rPr>
        <w:t xml:space="preserve">Фонетическая сторона речи </w:t>
      </w:r>
    </w:p>
    <w:p w:rsidR="00194608" w:rsidRPr="00A274F5" w:rsidRDefault="00194608" w:rsidP="00284D2F">
      <w:pPr>
        <w:autoSpaceDE w:val="0"/>
        <w:autoSpaceDN w:val="0"/>
        <w:adjustRightInd w:val="0"/>
        <w:spacing w:after="0" w:line="360" w:lineRule="auto"/>
        <w:ind w:firstLine="851"/>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 xml:space="preserve">Совершенствование слухопроизносительных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 </w:t>
      </w:r>
    </w:p>
    <w:p w:rsidR="00194608" w:rsidRPr="00A274F5" w:rsidRDefault="00194608" w:rsidP="00284D2F">
      <w:pPr>
        <w:autoSpaceDE w:val="0"/>
        <w:autoSpaceDN w:val="0"/>
        <w:adjustRightInd w:val="0"/>
        <w:spacing w:after="0" w:line="360" w:lineRule="auto"/>
        <w:ind w:firstLine="851"/>
        <w:jc w:val="both"/>
        <w:rPr>
          <w:rFonts w:ascii="Times New Roman" w:eastAsia="Times New Roman" w:hAnsi="Times New Roman" w:cs="Times New Roman"/>
          <w:b/>
          <w:i/>
          <w:color w:val="000000"/>
          <w:sz w:val="24"/>
          <w:szCs w:val="24"/>
          <w:lang w:eastAsia="ru-RU"/>
        </w:rPr>
      </w:pPr>
      <w:r w:rsidRPr="00A274F5">
        <w:rPr>
          <w:rFonts w:ascii="Times New Roman" w:eastAsia="Times New Roman" w:hAnsi="Times New Roman" w:cs="Times New Roman"/>
          <w:b/>
          <w:i/>
          <w:color w:val="000000"/>
          <w:sz w:val="24"/>
          <w:szCs w:val="24"/>
          <w:lang w:eastAsia="ru-RU"/>
        </w:rPr>
        <w:t xml:space="preserve">Лексическая сторона речи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Times New Roman" w:hAnsi="Times New Roman" w:cs="Times New Roman"/>
          <w:color w:val="000000"/>
          <w:sz w:val="24"/>
          <w:szCs w:val="24"/>
          <w:lang w:eastAsia="ru-RU"/>
        </w:rPr>
      </w:pPr>
      <w:r w:rsidRPr="00A274F5">
        <w:rPr>
          <w:rFonts w:ascii="Times New Roman" w:eastAsia="Times New Roman" w:hAnsi="Times New Roman" w:cs="Times New Roman"/>
          <w:color w:val="000000"/>
          <w:sz w:val="24"/>
          <w:szCs w:val="24"/>
          <w:lang w:eastAsia="ru-RU"/>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b/>
          <w:i/>
          <w:color w:val="000000"/>
          <w:sz w:val="24"/>
          <w:szCs w:val="24"/>
        </w:rPr>
      </w:pPr>
      <w:r w:rsidRPr="00A274F5">
        <w:rPr>
          <w:rFonts w:ascii="Times New Roman" w:eastAsia="Calibri" w:hAnsi="Times New Roman" w:cs="Times New Roman"/>
          <w:b/>
          <w:i/>
          <w:color w:val="000000"/>
          <w:sz w:val="24"/>
          <w:szCs w:val="24"/>
        </w:rPr>
        <w:t xml:space="preserve">Грамматическая сторона речи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8C0505" w:rsidRDefault="008C0505" w:rsidP="00CC1498">
      <w:pPr>
        <w:spacing w:line="360" w:lineRule="auto"/>
        <w:jc w:val="center"/>
        <w:rPr>
          <w:rFonts w:ascii="Times New Roman" w:hAnsi="Times New Roman" w:cs="Times New Roman"/>
          <w:b/>
          <w:sz w:val="24"/>
          <w:szCs w:val="24"/>
          <w:lang w:eastAsia="ru-RU"/>
        </w:rPr>
      </w:pPr>
    </w:p>
    <w:p w:rsidR="00A274F5" w:rsidRPr="00CC1498" w:rsidRDefault="00A274F5" w:rsidP="00CC1498">
      <w:pPr>
        <w:spacing w:line="360" w:lineRule="auto"/>
        <w:jc w:val="center"/>
        <w:rPr>
          <w:rFonts w:ascii="Times New Roman" w:hAnsi="Times New Roman" w:cs="Times New Roman"/>
          <w:b/>
          <w:sz w:val="24"/>
          <w:szCs w:val="24"/>
          <w:lang w:eastAsia="ru-RU"/>
        </w:rPr>
      </w:pPr>
      <w:r w:rsidRPr="00CC1498">
        <w:rPr>
          <w:rFonts w:ascii="Times New Roman" w:hAnsi="Times New Roman" w:cs="Times New Roman"/>
          <w:b/>
          <w:sz w:val="24"/>
          <w:szCs w:val="24"/>
          <w:lang w:eastAsia="ru-RU"/>
        </w:rPr>
        <w:t>Учебно-тематическое планирование по английскому языку</w:t>
      </w:r>
    </w:p>
    <w:tbl>
      <w:tblPr>
        <w:tblStyle w:val="1"/>
        <w:tblW w:w="0" w:type="auto"/>
        <w:jc w:val="center"/>
        <w:tblLook w:val="04A0"/>
      </w:tblPr>
      <w:tblGrid>
        <w:gridCol w:w="531"/>
        <w:gridCol w:w="5339"/>
        <w:gridCol w:w="3436"/>
        <w:gridCol w:w="1506"/>
      </w:tblGrid>
      <w:tr w:rsidR="00A274F5" w:rsidRPr="004B099E" w:rsidTr="00A4144A">
        <w:trPr>
          <w:jc w:val="center"/>
        </w:trPr>
        <w:tc>
          <w:tcPr>
            <w:tcW w:w="531" w:type="dxa"/>
          </w:tcPr>
          <w:p w:rsidR="00A274F5" w:rsidRPr="004B099E" w:rsidRDefault="00A274F5" w:rsidP="00CC1498">
            <w:pPr>
              <w:jc w:val="center"/>
              <w:rPr>
                <w:rFonts w:ascii="Times New Roman" w:eastAsia="Tahoma" w:hAnsi="Times New Roman" w:cs="Times New Roman"/>
              </w:rPr>
            </w:pPr>
            <w:r w:rsidRPr="004B099E">
              <w:rPr>
                <w:rFonts w:ascii="Times New Roman" w:eastAsia="Tahoma" w:hAnsi="Times New Roman" w:cs="Times New Roman"/>
              </w:rPr>
              <w:t>№</w:t>
            </w:r>
          </w:p>
        </w:tc>
        <w:tc>
          <w:tcPr>
            <w:tcW w:w="5339" w:type="dxa"/>
          </w:tcPr>
          <w:p w:rsidR="00A274F5" w:rsidRPr="004B099E" w:rsidRDefault="00A274F5" w:rsidP="00CC1498">
            <w:pPr>
              <w:jc w:val="center"/>
              <w:rPr>
                <w:rFonts w:ascii="Times New Roman" w:eastAsia="Tahoma" w:hAnsi="Times New Roman" w:cs="Times New Roman"/>
              </w:rPr>
            </w:pPr>
            <w:r w:rsidRPr="004B099E">
              <w:rPr>
                <w:rFonts w:ascii="Times New Roman" w:eastAsia="Tahoma" w:hAnsi="Times New Roman" w:cs="Times New Roman"/>
              </w:rPr>
              <w:t>Тема</w:t>
            </w:r>
          </w:p>
        </w:tc>
        <w:tc>
          <w:tcPr>
            <w:tcW w:w="3436" w:type="dxa"/>
          </w:tcPr>
          <w:p w:rsidR="00A274F5" w:rsidRPr="004B099E" w:rsidRDefault="00A274F5" w:rsidP="00CC1498">
            <w:pPr>
              <w:jc w:val="center"/>
              <w:rPr>
                <w:rFonts w:ascii="Times New Roman" w:eastAsia="Tahoma" w:hAnsi="Times New Roman" w:cs="Times New Roman"/>
              </w:rPr>
            </w:pPr>
            <w:r w:rsidRPr="004B099E">
              <w:rPr>
                <w:rFonts w:ascii="Times New Roman" w:eastAsia="Tahoma" w:hAnsi="Times New Roman" w:cs="Times New Roman"/>
              </w:rPr>
              <w:t>Контрольные работы (включая проверочные работы)</w:t>
            </w:r>
          </w:p>
        </w:tc>
        <w:tc>
          <w:tcPr>
            <w:tcW w:w="1506" w:type="dxa"/>
          </w:tcPr>
          <w:p w:rsidR="00A274F5" w:rsidRPr="004B099E" w:rsidRDefault="00A274F5" w:rsidP="00CC1498">
            <w:pPr>
              <w:jc w:val="center"/>
              <w:rPr>
                <w:rFonts w:ascii="Times New Roman" w:eastAsia="Tahoma" w:hAnsi="Times New Roman" w:cs="Times New Roman"/>
              </w:rPr>
            </w:pPr>
            <w:r w:rsidRPr="004B099E">
              <w:rPr>
                <w:rFonts w:ascii="Times New Roman" w:eastAsia="Tahoma" w:hAnsi="Times New Roman" w:cs="Times New Roman"/>
              </w:rPr>
              <w:t>Часы</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1.</w:t>
            </w:r>
          </w:p>
        </w:tc>
        <w:tc>
          <w:tcPr>
            <w:tcW w:w="5339" w:type="dxa"/>
          </w:tcPr>
          <w:p w:rsidR="00A274F5" w:rsidRPr="004B099E" w:rsidRDefault="00A274F5" w:rsidP="000F25FF">
            <w:pPr>
              <w:rPr>
                <w:rFonts w:ascii="Times New Roman" w:eastAsia="Tahoma" w:hAnsi="Times New Roman" w:cs="Times New Roman"/>
                <w:lang w:val="en-US"/>
              </w:rPr>
            </w:pPr>
            <w:r w:rsidRPr="004B099E">
              <w:rPr>
                <w:rFonts w:ascii="Times New Roman" w:eastAsia="Tahoma" w:hAnsi="Times New Roman" w:cs="Times New Roman"/>
                <w:lang w:val="en-US"/>
              </w:rPr>
              <w:t xml:space="preserve">Module 1. </w:t>
            </w:r>
            <w:r w:rsidR="000F25FF">
              <w:rPr>
                <w:rFonts w:ascii="Times New Roman" w:eastAsia="Times New Roman" w:hAnsi="Times New Roman" w:cs="Times New Roman"/>
              </w:rPr>
              <w:t xml:space="preserve">Семья </w:t>
            </w:r>
          </w:p>
        </w:tc>
        <w:tc>
          <w:tcPr>
            <w:tcW w:w="3436" w:type="dxa"/>
          </w:tcPr>
          <w:p w:rsidR="00A274F5" w:rsidRDefault="00A274F5" w:rsidP="009A7600">
            <w:pPr>
              <w:rPr>
                <w:rFonts w:ascii="Times New Roman" w:eastAsia="Tahoma" w:hAnsi="Times New Roman" w:cs="Times New Roman"/>
              </w:rPr>
            </w:pPr>
            <w:r w:rsidRPr="004B099E">
              <w:rPr>
                <w:rFonts w:ascii="Times New Roman" w:eastAsia="Tahoma" w:hAnsi="Times New Roman" w:cs="Times New Roman"/>
              </w:rPr>
              <w:t>1</w:t>
            </w:r>
            <w:r w:rsidR="009A7600">
              <w:rPr>
                <w:rFonts w:ascii="Times New Roman" w:eastAsia="Tahoma" w:hAnsi="Times New Roman" w:cs="Times New Roman"/>
              </w:rPr>
              <w:t>проверочная работа</w:t>
            </w:r>
          </w:p>
          <w:p w:rsidR="009A7600" w:rsidRPr="004B099E" w:rsidRDefault="009A7600" w:rsidP="009A7600">
            <w:pPr>
              <w:rPr>
                <w:rFonts w:ascii="Times New Roman" w:eastAsia="Tahoma" w:hAnsi="Times New Roman" w:cs="Times New Roman"/>
              </w:rPr>
            </w:pPr>
            <w:r>
              <w:rPr>
                <w:rFonts w:ascii="Times New Roman" w:eastAsia="Tahoma" w:hAnsi="Times New Roman" w:cs="Times New Roman"/>
              </w:rPr>
              <w:t>1 устный зачет</w:t>
            </w:r>
          </w:p>
        </w:tc>
        <w:tc>
          <w:tcPr>
            <w:tcW w:w="1506" w:type="dxa"/>
          </w:tcPr>
          <w:p w:rsidR="00A274F5" w:rsidRPr="004B099E" w:rsidRDefault="00A274F5" w:rsidP="009231B2">
            <w:pPr>
              <w:rPr>
                <w:rFonts w:ascii="Times New Roman" w:eastAsia="Tahoma" w:hAnsi="Times New Roman" w:cs="Times New Roman"/>
              </w:rPr>
            </w:pPr>
            <w:r w:rsidRPr="004B099E">
              <w:rPr>
                <w:rFonts w:ascii="Times New Roman" w:eastAsia="Tahoma" w:hAnsi="Times New Roman" w:cs="Times New Roman"/>
              </w:rPr>
              <w:t>1</w:t>
            </w:r>
            <w:r w:rsidR="009231B2">
              <w:rPr>
                <w:rFonts w:ascii="Times New Roman" w:eastAsia="Tahoma" w:hAnsi="Times New Roman" w:cs="Times New Roman"/>
              </w:rPr>
              <w:t>3</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2.</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en-US"/>
              </w:rPr>
              <w:t>Module</w:t>
            </w:r>
            <w:r w:rsidRPr="004B099E">
              <w:rPr>
                <w:rFonts w:ascii="Times New Roman" w:eastAsia="Tahoma" w:hAnsi="Times New Roman" w:cs="Times New Roman"/>
              </w:rPr>
              <w:t xml:space="preserve"> 2. </w:t>
            </w:r>
            <w:r w:rsidR="000F25FF">
              <w:rPr>
                <w:rFonts w:ascii="Times New Roman" w:eastAsia="Times New Roman" w:hAnsi="Times New Roman" w:cs="Times New Roman"/>
              </w:rPr>
              <w:t>Здоровье</w:t>
            </w:r>
          </w:p>
        </w:tc>
        <w:tc>
          <w:tcPr>
            <w:tcW w:w="3436" w:type="dxa"/>
          </w:tcPr>
          <w:p w:rsidR="009A7600" w:rsidRDefault="009A7600" w:rsidP="009A7600">
            <w:pPr>
              <w:rPr>
                <w:rFonts w:ascii="Times New Roman" w:eastAsia="Tahoma" w:hAnsi="Times New Roman" w:cs="Times New Roman"/>
              </w:rPr>
            </w:pPr>
            <w:r w:rsidRPr="004B099E">
              <w:rPr>
                <w:rFonts w:ascii="Times New Roman" w:eastAsia="Tahoma" w:hAnsi="Times New Roman" w:cs="Times New Roman"/>
              </w:rPr>
              <w:t>1</w:t>
            </w:r>
            <w:r>
              <w:rPr>
                <w:rFonts w:ascii="Times New Roman" w:eastAsia="Tahoma" w:hAnsi="Times New Roman" w:cs="Times New Roman"/>
              </w:rPr>
              <w:t>проверочная работа</w:t>
            </w:r>
          </w:p>
          <w:p w:rsidR="00A274F5" w:rsidRPr="004B099E" w:rsidRDefault="009A7600" w:rsidP="009A7600">
            <w:pPr>
              <w:rPr>
                <w:rFonts w:ascii="Times New Roman" w:eastAsia="Tahoma" w:hAnsi="Times New Roman" w:cs="Times New Roman"/>
              </w:rPr>
            </w:pPr>
            <w:r>
              <w:rPr>
                <w:rFonts w:ascii="Times New Roman" w:eastAsia="Tahoma" w:hAnsi="Times New Roman" w:cs="Times New Roman"/>
              </w:rPr>
              <w:t>1 устный зачет</w:t>
            </w:r>
          </w:p>
        </w:tc>
        <w:tc>
          <w:tcPr>
            <w:tcW w:w="1506" w:type="dxa"/>
          </w:tcPr>
          <w:p w:rsidR="00A274F5" w:rsidRPr="004B099E" w:rsidRDefault="00A274F5" w:rsidP="00D8182C">
            <w:pPr>
              <w:rPr>
                <w:rFonts w:ascii="Times New Roman" w:eastAsia="Tahoma" w:hAnsi="Times New Roman" w:cs="Times New Roman"/>
              </w:rPr>
            </w:pPr>
            <w:r w:rsidRPr="004B099E">
              <w:rPr>
                <w:rFonts w:ascii="Times New Roman" w:eastAsia="Tahoma" w:hAnsi="Times New Roman" w:cs="Times New Roman"/>
              </w:rPr>
              <w:t>1</w:t>
            </w:r>
            <w:r w:rsidR="00D8182C">
              <w:rPr>
                <w:rFonts w:ascii="Times New Roman" w:eastAsia="Tahoma" w:hAnsi="Times New Roman" w:cs="Times New Roman"/>
              </w:rPr>
              <w:t>3</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3.</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fr-FR"/>
              </w:rPr>
              <w:t xml:space="preserve">Module 3. </w:t>
            </w:r>
            <w:r w:rsidR="000F25FF">
              <w:rPr>
                <w:rFonts w:ascii="Times New Roman" w:eastAsia="Times New Roman" w:hAnsi="Times New Roman" w:cs="Times New Roman"/>
              </w:rPr>
              <w:t>Ответственность</w:t>
            </w:r>
            <w:r w:rsidRPr="004B099E">
              <w:rPr>
                <w:rFonts w:ascii="Times New Roman" w:eastAsia="Times New Roman" w:hAnsi="Times New Roman" w:cs="Times New Roman"/>
              </w:rPr>
              <w:t>.</w:t>
            </w:r>
          </w:p>
        </w:tc>
        <w:tc>
          <w:tcPr>
            <w:tcW w:w="3436" w:type="dxa"/>
          </w:tcPr>
          <w:p w:rsidR="009A7600" w:rsidRDefault="00A274F5" w:rsidP="009A7600">
            <w:pPr>
              <w:rPr>
                <w:rFonts w:ascii="Times New Roman" w:eastAsia="Tahoma" w:hAnsi="Times New Roman" w:cs="Times New Roman"/>
              </w:rPr>
            </w:pPr>
            <w:r w:rsidRPr="004B099E">
              <w:rPr>
                <w:rFonts w:ascii="Times New Roman" w:eastAsia="Tahoma" w:hAnsi="Times New Roman" w:cs="Times New Roman"/>
              </w:rPr>
              <w:t>1</w:t>
            </w:r>
            <w:r w:rsidR="009A7600">
              <w:rPr>
                <w:rFonts w:ascii="Times New Roman" w:eastAsia="Tahoma" w:hAnsi="Times New Roman" w:cs="Times New Roman"/>
              </w:rPr>
              <w:t xml:space="preserve"> проверочная работа</w:t>
            </w:r>
          </w:p>
          <w:p w:rsidR="00A274F5" w:rsidRPr="004B099E" w:rsidRDefault="00A274F5" w:rsidP="004B099E">
            <w:pPr>
              <w:rPr>
                <w:rFonts w:ascii="Times New Roman" w:eastAsia="Tahoma" w:hAnsi="Times New Roman" w:cs="Times New Roman"/>
              </w:rPr>
            </w:pPr>
          </w:p>
        </w:tc>
        <w:tc>
          <w:tcPr>
            <w:tcW w:w="1506" w:type="dxa"/>
          </w:tcPr>
          <w:p w:rsidR="00A274F5" w:rsidRPr="004B099E" w:rsidRDefault="00A274F5" w:rsidP="009231B2">
            <w:pPr>
              <w:rPr>
                <w:rFonts w:ascii="Times New Roman" w:eastAsia="Tahoma" w:hAnsi="Times New Roman" w:cs="Times New Roman"/>
              </w:rPr>
            </w:pPr>
            <w:r w:rsidRPr="004B099E">
              <w:rPr>
                <w:rFonts w:ascii="Times New Roman" w:eastAsia="Tahoma" w:hAnsi="Times New Roman" w:cs="Times New Roman"/>
              </w:rPr>
              <w:t>1</w:t>
            </w:r>
            <w:r w:rsidR="009231B2">
              <w:rPr>
                <w:rFonts w:ascii="Times New Roman" w:eastAsia="Tahoma" w:hAnsi="Times New Roman" w:cs="Times New Roman"/>
              </w:rPr>
              <w:t>0</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4.</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fr-FR"/>
              </w:rPr>
              <w:t xml:space="preserve">Module 4. </w:t>
            </w:r>
            <w:r w:rsidR="000F25FF">
              <w:rPr>
                <w:rFonts w:ascii="Times New Roman" w:eastAsia="Times New Roman" w:hAnsi="Times New Roman" w:cs="Times New Roman"/>
              </w:rPr>
              <w:t>Опасность</w:t>
            </w:r>
            <w:r w:rsidRPr="004B099E">
              <w:rPr>
                <w:rFonts w:ascii="Times New Roman" w:eastAsia="Times New Roman" w:hAnsi="Times New Roman" w:cs="Times New Roman"/>
              </w:rPr>
              <w:t>.</w:t>
            </w:r>
          </w:p>
        </w:tc>
        <w:tc>
          <w:tcPr>
            <w:tcW w:w="3436" w:type="dxa"/>
          </w:tcPr>
          <w:p w:rsidR="009A7600" w:rsidRDefault="00A274F5" w:rsidP="009A7600">
            <w:pPr>
              <w:rPr>
                <w:rFonts w:ascii="Times New Roman" w:eastAsia="Tahoma" w:hAnsi="Times New Roman" w:cs="Times New Roman"/>
              </w:rPr>
            </w:pPr>
            <w:r w:rsidRPr="004B099E">
              <w:rPr>
                <w:rFonts w:ascii="Times New Roman" w:eastAsia="Tahoma" w:hAnsi="Times New Roman" w:cs="Times New Roman"/>
              </w:rPr>
              <w:t>1</w:t>
            </w:r>
            <w:r w:rsidR="009A7600">
              <w:rPr>
                <w:rFonts w:ascii="Times New Roman" w:eastAsia="Tahoma" w:hAnsi="Times New Roman" w:cs="Times New Roman"/>
              </w:rPr>
              <w:t xml:space="preserve"> зачет по устной теме</w:t>
            </w:r>
          </w:p>
          <w:p w:rsidR="00A274F5" w:rsidRPr="004B099E" w:rsidRDefault="00A274F5" w:rsidP="004B099E">
            <w:pPr>
              <w:rPr>
                <w:rFonts w:ascii="Times New Roman" w:eastAsia="Tahoma" w:hAnsi="Times New Roman" w:cs="Times New Roman"/>
              </w:rPr>
            </w:pPr>
          </w:p>
        </w:tc>
        <w:tc>
          <w:tcPr>
            <w:tcW w:w="1506" w:type="dxa"/>
          </w:tcPr>
          <w:p w:rsidR="00A274F5" w:rsidRPr="004B099E" w:rsidRDefault="00A274F5" w:rsidP="009231B2">
            <w:pPr>
              <w:rPr>
                <w:rFonts w:ascii="Times New Roman" w:eastAsia="Tahoma" w:hAnsi="Times New Roman" w:cs="Times New Roman"/>
              </w:rPr>
            </w:pPr>
            <w:r w:rsidRPr="004B099E">
              <w:rPr>
                <w:rFonts w:ascii="Times New Roman" w:eastAsia="Tahoma" w:hAnsi="Times New Roman" w:cs="Times New Roman"/>
              </w:rPr>
              <w:t>1</w:t>
            </w:r>
            <w:r w:rsidR="009231B2">
              <w:rPr>
                <w:rFonts w:ascii="Times New Roman" w:eastAsia="Tahoma" w:hAnsi="Times New Roman" w:cs="Times New Roman"/>
              </w:rPr>
              <w:t>2</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5.</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fr-FR"/>
              </w:rPr>
              <w:t xml:space="preserve">Module 5. </w:t>
            </w:r>
            <w:r w:rsidR="000F25FF">
              <w:rPr>
                <w:rFonts w:ascii="Times New Roman" w:eastAsia="Times New Roman" w:hAnsi="Times New Roman" w:cs="Times New Roman"/>
              </w:rPr>
              <w:t>Кто ты</w:t>
            </w:r>
          </w:p>
        </w:tc>
        <w:tc>
          <w:tcPr>
            <w:tcW w:w="3436" w:type="dxa"/>
          </w:tcPr>
          <w:p w:rsidR="009A7600" w:rsidRDefault="009A7600" w:rsidP="009A7600">
            <w:pPr>
              <w:rPr>
                <w:rFonts w:ascii="Times New Roman" w:eastAsia="Tahoma" w:hAnsi="Times New Roman" w:cs="Times New Roman"/>
              </w:rPr>
            </w:pPr>
            <w:r>
              <w:rPr>
                <w:rFonts w:ascii="Times New Roman" w:eastAsia="Tahoma" w:hAnsi="Times New Roman" w:cs="Times New Roman"/>
              </w:rPr>
              <w:t>1проверочная работа</w:t>
            </w:r>
          </w:p>
          <w:p w:rsidR="00A274F5" w:rsidRPr="004B099E" w:rsidRDefault="00A274F5" w:rsidP="004B099E">
            <w:pPr>
              <w:rPr>
                <w:rFonts w:ascii="Times New Roman" w:eastAsia="Tahoma" w:hAnsi="Times New Roman" w:cs="Times New Roman"/>
              </w:rPr>
            </w:pPr>
          </w:p>
        </w:tc>
        <w:tc>
          <w:tcPr>
            <w:tcW w:w="1506"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14</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6.</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fr-FR"/>
              </w:rPr>
              <w:t xml:space="preserve">Module 6. </w:t>
            </w:r>
            <w:r w:rsidR="000F25FF">
              <w:rPr>
                <w:rFonts w:ascii="Times New Roman" w:eastAsia="Tahoma" w:hAnsi="Times New Roman" w:cs="Times New Roman"/>
              </w:rPr>
              <w:t>Общение</w:t>
            </w:r>
          </w:p>
        </w:tc>
        <w:tc>
          <w:tcPr>
            <w:tcW w:w="3436" w:type="dxa"/>
          </w:tcPr>
          <w:p w:rsidR="009A7600" w:rsidRDefault="009A7600" w:rsidP="009A7600">
            <w:pPr>
              <w:rPr>
                <w:rFonts w:ascii="Times New Roman" w:eastAsia="Tahoma" w:hAnsi="Times New Roman" w:cs="Times New Roman"/>
              </w:rPr>
            </w:pPr>
            <w:r>
              <w:rPr>
                <w:rFonts w:ascii="Times New Roman" w:eastAsia="Tahoma" w:hAnsi="Times New Roman" w:cs="Times New Roman"/>
              </w:rPr>
              <w:t>1проверочная работа</w:t>
            </w:r>
          </w:p>
          <w:p w:rsidR="00A274F5" w:rsidRPr="004B099E" w:rsidRDefault="00A274F5" w:rsidP="004B099E">
            <w:pPr>
              <w:rPr>
                <w:rFonts w:ascii="Times New Roman" w:eastAsia="Tahoma" w:hAnsi="Times New Roman" w:cs="Times New Roman"/>
              </w:rPr>
            </w:pPr>
          </w:p>
        </w:tc>
        <w:tc>
          <w:tcPr>
            <w:tcW w:w="1506" w:type="dxa"/>
          </w:tcPr>
          <w:p w:rsidR="00A274F5" w:rsidRPr="004B099E" w:rsidRDefault="00A274F5" w:rsidP="009231B2">
            <w:pPr>
              <w:rPr>
                <w:rFonts w:ascii="Times New Roman" w:eastAsia="Tahoma" w:hAnsi="Times New Roman" w:cs="Times New Roman"/>
              </w:rPr>
            </w:pPr>
            <w:r w:rsidRPr="004B099E">
              <w:rPr>
                <w:rFonts w:ascii="Times New Roman" w:eastAsia="Tahoma" w:hAnsi="Times New Roman" w:cs="Times New Roman"/>
              </w:rPr>
              <w:t>1</w:t>
            </w:r>
            <w:r w:rsidR="009231B2">
              <w:rPr>
                <w:rFonts w:ascii="Times New Roman" w:eastAsia="Tahoma" w:hAnsi="Times New Roman" w:cs="Times New Roman"/>
              </w:rPr>
              <w:t>3</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7.</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en-US"/>
              </w:rPr>
              <w:t>Module</w:t>
            </w:r>
            <w:r w:rsidRPr="004B099E">
              <w:rPr>
                <w:rFonts w:ascii="Times New Roman" w:eastAsia="Tahoma" w:hAnsi="Times New Roman" w:cs="Times New Roman"/>
              </w:rPr>
              <w:t xml:space="preserve"> 7. </w:t>
            </w:r>
            <w:r w:rsidR="000F25FF">
              <w:rPr>
                <w:rFonts w:ascii="Times New Roman" w:eastAsia="Times New Roman" w:hAnsi="Times New Roman" w:cs="Times New Roman"/>
              </w:rPr>
              <w:t>В грядущем</w:t>
            </w:r>
          </w:p>
        </w:tc>
        <w:tc>
          <w:tcPr>
            <w:tcW w:w="3436" w:type="dxa"/>
          </w:tcPr>
          <w:p w:rsidR="009A7600" w:rsidRDefault="009A7600" w:rsidP="009A7600">
            <w:pPr>
              <w:rPr>
                <w:rFonts w:ascii="Times New Roman" w:eastAsia="Tahoma" w:hAnsi="Times New Roman" w:cs="Times New Roman"/>
              </w:rPr>
            </w:pPr>
            <w:r>
              <w:rPr>
                <w:rFonts w:ascii="Times New Roman" w:eastAsia="Tahoma" w:hAnsi="Times New Roman" w:cs="Times New Roman"/>
              </w:rPr>
              <w:t>1проверочная работа</w:t>
            </w:r>
          </w:p>
          <w:p w:rsidR="00A274F5" w:rsidRPr="004B099E" w:rsidRDefault="00A274F5" w:rsidP="004B099E">
            <w:pPr>
              <w:rPr>
                <w:rFonts w:ascii="Times New Roman" w:eastAsia="Tahoma" w:hAnsi="Times New Roman" w:cs="Times New Roman"/>
              </w:rPr>
            </w:pPr>
          </w:p>
        </w:tc>
        <w:tc>
          <w:tcPr>
            <w:tcW w:w="1506" w:type="dxa"/>
          </w:tcPr>
          <w:p w:rsidR="00A274F5" w:rsidRPr="004B099E" w:rsidRDefault="00A274F5" w:rsidP="00D8182C">
            <w:pPr>
              <w:rPr>
                <w:rFonts w:ascii="Times New Roman" w:eastAsia="Tahoma" w:hAnsi="Times New Roman" w:cs="Times New Roman"/>
              </w:rPr>
            </w:pPr>
            <w:r w:rsidRPr="004B099E">
              <w:rPr>
                <w:rFonts w:ascii="Times New Roman" w:eastAsia="Tahoma" w:hAnsi="Times New Roman" w:cs="Times New Roman"/>
              </w:rPr>
              <w:t>1</w:t>
            </w:r>
            <w:r w:rsidR="00D8182C">
              <w:rPr>
                <w:rFonts w:ascii="Times New Roman" w:eastAsia="Tahoma" w:hAnsi="Times New Roman" w:cs="Times New Roman"/>
              </w:rPr>
              <w:t>3</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8.</w:t>
            </w:r>
          </w:p>
        </w:tc>
        <w:tc>
          <w:tcPr>
            <w:tcW w:w="5339" w:type="dxa"/>
          </w:tcPr>
          <w:p w:rsidR="00A274F5" w:rsidRPr="004B099E" w:rsidRDefault="00A274F5" w:rsidP="000F25FF">
            <w:pPr>
              <w:rPr>
                <w:rFonts w:ascii="Times New Roman" w:eastAsia="Tahoma" w:hAnsi="Times New Roman" w:cs="Times New Roman"/>
              </w:rPr>
            </w:pPr>
            <w:r w:rsidRPr="004B099E">
              <w:rPr>
                <w:rFonts w:ascii="Times New Roman" w:eastAsia="Tahoma" w:hAnsi="Times New Roman" w:cs="Times New Roman"/>
                <w:lang w:val="fr-FR"/>
              </w:rPr>
              <w:t xml:space="preserve">Module 8. </w:t>
            </w:r>
            <w:r w:rsidR="000F25FF">
              <w:rPr>
                <w:rFonts w:ascii="Times New Roman" w:eastAsia="Times New Roman" w:hAnsi="Times New Roman" w:cs="Times New Roman"/>
              </w:rPr>
              <w:t xml:space="preserve">Путешествия </w:t>
            </w:r>
          </w:p>
        </w:tc>
        <w:tc>
          <w:tcPr>
            <w:tcW w:w="3436" w:type="dxa"/>
          </w:tcPr>
          <w:p w:rsidR="00A274F5" w:rsidRDefault="00A274F5" w:rsidP="004B099E">
            <w:pPr>
              <w:rPr>
                <w:rFonts w:ascii="Times New Roman" w:eastAsia="Tahoma" w:hAnsi="Times New Roman" w:cs="Times New Roman"/>
              </w:rPr>
            </w:pPr>
            <w:r w:rsidRPr="004B099E">
              <w:rPr>
                <w:rFonts w:ascii="Times New Roman" w:eastAsia="Tahoma" w:hAnsi="Times New Roman" w:cs="Times New Roman"/>
              </w:rPr>
              <w:t>1(итоговая)</w:t>
            </w:r>
          </w:p>
          <w:p w:rsidR="00C32632" w:rsidRPr="004B099E" w:rsidRDefault="00C32632" w:rsidP="004B099E">
            <w:pPr>
              <w:rPr>
                <w:rFonts w:ascii="Times New Roman" w:eastAsia="Tahoma" w:hAnsi="Times New Roman" w:cs="Times New Roman"/>
              </w:rPr>
            </w:pPr>
            <w:r>
              <w:rPr>
                <w:rFonts w:ascii="Times New Roman" w:eastAsia="Tahoma" w:hAnsi="Times New Roman" w:cs="Times New Roman"/>
              </w:rPr>
              <w:t>1 (зачет по устным темам)</w:t>
            </w:r>
          </w:p>
        </w:tc>
        <w:tc>
          <w:tcPr>
            <w:tcW w:w="1506" w:type="dxa"/>
          </w:tcPr>
          <w:p w:rsidR="00A274F5" w:rsidRPr="004B099E" w:rsidRDefault="00A274F5" w:rsidP="009231B2">
            <w:pPr>
              <w:rPr>
                <w:rFonts w:ascii="Times New Roman" w:eastAsia="Tahoma" w:hAnsi="Times New Roman" w:cs="Times New Roman"/>
              </w:rPr>
            </w:pPr>
            <w:r w:rsidRPr="004B099E">
              <w:rPr>
                <w:rFonts w:ascii="Times New Roman" w:eastAsia="Tahoma" w:hAnsi="Times New Roman" w:cs="Times New Roman"/>
              </w:rPr>
              <w:t>1</w:t>
            </w:r>
            <w:r w:rsidR="009231B2">
              <w:rPr>
                <w:rFonts w:ascii="Times New Roman" w:eastAsia="Tahoma" w:hAnsi="Times New Roman" w:cs="Times New Roman"/>
              </w:rPr>
              <w:t>4</w:t>
            </w:r>
          </w:p>
        </w:tc>
      </w:tr>
      <w:tr w:rsidR="00A274F5" w:rsidRPr="004B099E" w:rsidTr="00A4144A">
        <w:trPr>
          <w:jc w:val="center"/>
        </w:trPr>
        <w:tc>
          <w:tcPr>
            <w:tcW w:w="531" w:type="dxa"/>
          </w:tcPr>
          <w:p w:rsidR="00A274F5" w:rsidRPr="004B099E" w:rsidRDefault="00A274F5" w:rsidP="004B099E">
            <w:pPr>
              <w:rPr>
                <w:rFonts w:ascii="Times New Roman" w:eastAsia="Tahoma" w:hAnsi="Times New Roman" w:cs="Times New Roman"/>
              </w:rPr>
            </w:pPr>
          </w:p>
        </w:tc>
        <w:tc>
          <w:tcPr>
            <w:tcW w:w="5339" w:type="dxa"/>
          </w:tcPr>
          <w:p w:rsidR="00A274F5" w:rsidRPr="004B099E" w:rsidRDefault="00A274F5" w:rsidP="004B099E">
            <w:pPr>
              <w:rPr>
                <w:rFonts w:ascii="Times New Roman" w:eastAsia="Tahoma" w:hAnsi="Times New Roman" w:cs="Times New Roman"/>
              </w:rPr>
            </w:pPr>
            <w:r w:rsidRPr="004B099E">
              <w:rPr>
                <w:rFonts w:ascii="Times New Roman" w:eastAsia="Tahoma" w:hAnsi="Times New Roman" w:cs="Times New Roman"/>
              </w:rPr>
              <w:t>ИТОГО</w:t>
            </w:r>
          </w:p>
        </w:tc>
        <w:tc>
          <w:tcPr>
            <w:tcW w:w="3436" w:type="dxa"/>
          </w:tcPr>
          <w:p w:rsidR="00A274F5" w:rsidRDefault="001A34EF" w:rsidP="004B099E">
            <w:pPr>
              <w:rPr>
                <w:rFonts w:ascii="Times New Roman" w:eastAsia="Tahoma" w:hAnsi="Times New Roman" w:cs="Times New Roman"/>
              </w:rPr>
            </w:pPr>
            <w:r>
              <w:rPr>
                <w:rFonts w:ascii="Times New Roman" w:eastAsia="Tahoma" w:hAnsi="Times New Roman" w:cs="Times New Roman"/>
              </w:rPr>
              <w:t>11</w:t>
            </w:r>
          </w:p>
          <w:p w:rsidR="00A4144A" w:rsidRPr="004B099E" w:rsidRDefault="00A4144A" w:rsidP="004B099E">
            <w:pPr>
              <w:rPr>
                <w:rFonts w:ascii="Times New Roman" w:eastAsia="Tahoma" w:hAnsi="Times New Roman" w:cs="Times New Roman"/>
              </w:rPr>
            </w:pPr>
          </w:p>
        </w:tc>
        <w:tc>
          <w:tcPr>
            <w:tcW w:w="1506" w:type="dxa"/>
          </w:tcPr>
          <w:p w:rsidR="00A274F5" w:rsidRPr="004B099E" w:rsidRDefault="00A274F5" w:rsidP="00D8182C">
            <w:pPr>
              <w:rPr>
                <w:rFonts w:ascii="Times New Roman" w:eastAsia="Tahoma" w:hAnsi="Times New Roman" w:cs="Times New Roman"/>
              </w:rPr>
            </w:pPr>
            <w:r w:rsidRPr="004B099E">
              <w:rPr>
                <w:rFonts w:ascii="Times New Roman" w:eastAsia="Tahoma" w:hAnsi="Times New Roman" w:cs="Times New Roman"/>
              </w:rPr>
              <w:t>10</w:t>
            </w:r>
            <w:r w:rsidR="00D8182C">
              <w:rPr>
                <w:rFonts w:ascii="Times New Roman" w:eastAsia="Tahoma" w:hAnsi="Times New Roman" w:cs="Times New Roman"/>
              </w:rPr>
              <w:t>2</w:t>
            </w:r>
          </w:p>
        </w:tc>
      </w:tr>
    </w:tbl>
    <w:p w:rsidR="00194608" w:rsidRDefault="00194608" w:rsidP="00194608">
      <w:pPr>
        <w:spacing w:after="0" w:line="240" w:lineRule="auto"/>
        <w:rPr>
          <w:rFonts w:ascii="Times New Roman" w:eastAsia="Times New Roman" w:hAnsi="Times New Roman" w:cs="Times New Roman"/>
          <w:sz w:val="24"/>
          <w:szCs w:val="24"/>
          <w:lang w:eastAsia="ru-RU"/>
        </w:rPr>
      </w:pPr>
    </w:p>
    <w:p w:rsidR="00194608" w:rsidRPr="00A4144A" w:rsidRDefault="00194608" w:rsidP="00194608">
      <w:pPr>
        <w:autoSpaceDE w:val="0"/>
        <w:autoSpaceDN w:val="0"/>
        <w:adjustRightInd w:val="0"/>
        <w:spacing w:after="120" w:line="240" w:lineRule="auto"/>
        <w:contextualSpacing/>
        <w:jc w:val="center"/>
        <w:rPr>
          <w:rFonts w:ascii="Times New Roman" w:eastAsia="Calibri" w:hAnsi="Times New Roman" w:cs="Times New Roman"/>
          <w:b/>
          <w:color w:val="000000"/>
          <w:sz w:val="24"/>
          <w:szCs w:val="24"/>
        </w:rPr>
      </w:pPr>
      <w:r w:rsidRPr="00A4144A">
        <w:rPr>
          <w:rFonts w:ascii="Times New Roman" w:eastAsia="Calibri" w:hAnsi="Times New Roman" w:cs="Times New Roman"/>
          <w:b/>
          <w:bCs/>
          <w:iCs/>
          <w:color w:val="000000"/>
          <w:sz w:val="24"/>
          <w:szCs w:val="24"/>
        </w:rPr>
        <w:t>РЕЧЕВЫЕ УМЕНИЯ</w:t>
      </w:r>
    </w:p>
    <w:p w:rsidR="00A4144A" w:rsidRDefault="00A4144A" w:rsidP="00A4144A">
      <w:pPr>
        <w:autoSpaceDE w:val="0"/>
        <w:autoSpaceDN w:val="0"/>
        <w:adjustRightInd w:val="0"/>
        <w:spacing w:after="120" w:line="240" w:lineRule="auto"/>
        <w:ind w:firstLine="851"/>
        <w:contextualSpacing/>
        <w:jc w:val="center"/>
        <w:rPr>
          <w:rFonts w:ascii="Times New Roman" w:eastAsia="Calibri" w:hAnsi="Times New Roman" w:cs="Times New Roman"/>
          <w:b/>
          <w:bCs/>
          <w:color w:val="000000"/>
          <w:sz w:val="24"/>
          <w:szCs w:val="24"/>
        </w:rPr>
      </w:pPr>
    </w:p>
    <w:p w:rsidR="00194608" w:rsidRPr="00A274F5" w:rsidRDefault="00194608" w:rsidP="00A4144A">
      <w:pPr>
        <w:autoSpaceDE w:val="0"/>
        <w:autoSpaceDN w:val="0"/>
        <w:adjustRightInd w:val="0"/>
        <w:spacing w:after="120" w:line="240" w:lineRule="auto"/>
        <w:ind w:firstLine="851"/>
        <w:contextualSpacing/>
        <w:jc w:val="center"/>
        <w:rPr>
          <w:rFonts w:ascii="Times New Roman" w:eastAsia="Calibri" w:hAnsi="Times New Roman" w:cs="Times New Roman"/>
          <w:color w:val="000000"/>
          <w:sz w:val="24"/>
          <w:szCs w:val="24"/>
        </w:rPr>
      </w:pPr>
      <w:r w:rsidRPr="00A274F5">
        <w:rPr>
          <w:rFonts w:ascii="Times New Roman" w:eastAsia="Calibri" w:hAnsi="Times New Roman" w:cs="Times New Roman"/>
          <w:b/>
          <w:bCs/>
          <w:color w:val="000000"/>
          <w:sz w:val="24"/>
          <w:szCs w:val="24"/>
        </w:rPr>
        <w:t>Говорение</w:t>
      </w:r>
    </w:p>
    <w:p w:rsidR="00D8182C" w:rsidRDefault="00D8182C" w:rsidP="00845B12">
      <w:pPr>
        <w:autoSpaceDE w:val="0"/>
        <w:autoSpaceDN w:val="0"/>
        <w:adjustRightInd w:val="0"/>
        <w:spacing w:after="120" w:line="240" w:lineRule="auto"/>
        <w:ind w:firstLine="851"/>
        <w:contextualSpacing/>
        <w:jc w:val="both"/>
        <w:rPr>
          <w:rFonts w:ascii="Times New Roman" w:eastAsia="Calibri" w:hAnsi="Times New Roman" w:cs="Times New Roman"/>
          <w:b/>
          <w:bCs/>
          <w:i/>
          <w:iCs/>
          <w:color w:val="000000"/>
          <w:sz w:val="24"/>
          <w:szCs w:val="24"/>
        </w:rPr>
      </w:pP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Диалогическая речь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участвовать в диалогах этикетного характера, диалогах-расспросах, диалогах – побуждениях к действию, диалогах – 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участвовать в беседе/дискуссии на знакомую тему;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осуществлять запрос информации;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обращаться за разъяснениями;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выражать свое отношение к высказыванию партнера, свое мнение по обсуждаемой теме.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диалогов – до 6–7 реплик со стороны каждого учащегося.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Монологическая речь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Совершенствование умений выступать с устными сообщениями в связи с увиденным/прочитанным, по результатам работы над иноязычным проектом.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делать сообщения, содержащие наиболее важную информацию по теме/проблеме;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кратко передавать содержание полученной информации;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себе, своем окружении, своих планах, обосновывая свои намерения/поступки;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рассуждать о фактах/событиях, приводя примеры, аргументы, делая выводы;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особенности жизни и культуры своей страны и страны/стран изучаемого языка.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Объем монологического высказывания 12–15 фраз. </w:t>
      </w:r>
    </w:p>
    <w:p w:rsidR="00194608" w:rsidRPr="00D8182C" w:rsidRDefault="00194608" w:rsidP="00A4144A">
      <w:pPr>
        <w:autoSpaceDE w:val="0"/>
        <w:autoSpaceDN w:val="0"/>
        <w:adjustRightInd w:val="0"/>
        <w:spacing w:after="120" w:line="360" w:lineRule="auto"/>
        <w:ind w:firstLine="851"/>
        <w:contextualSpacing/>
        <w:jc w:val="center"/>
        <w:rPr>
          <w:rFonts w:ascii="Times New Roman" w:eastAsia="Calibri" w:hAnsi="Times New Roman" w:cs="Times New Roman"/>
          <w:b/>
          <w:bCs/>
          <w:color w:val="000000"/>
          <w:sz w:val="24"/>
          <w:szCs w:val="24"/>
        </w:rPr>
      </w:pPr>
      <w:r w:rsidRPr="00D8182C">
        <w:rPr>
          <w:rFonts w:ascii="Times New Roman" w:eastAsia="Calibri" w:hAnsi="Times New Roman" w:cs="Times New Roman"/>
          <w:b/>
          <w:bCs/>
          <w:color w:val="000000"/>
          <w:sz w:val="24"/>
          <w:szCs w:val="24"/>
        </w:rPr>
        <w:t>Аудирование</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содержания аутентичных аудио- и видеотекстов различных жанров и длительности звучания до 3 минут: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понимания основного содержания несложных звучащих текстов монологического и диалогического характера: теле- и радиопередач в рамках изучаемых тем;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выборочного понимания необходимой информации в объявлениях и информационной рекламе;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относительно полного понимания высказываний собеседника в наиболее распространенных стандартных ситуациях повседневного общения.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выявлять наиболее значимые факты;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определять свое отношение к ним, извлекать из аудио текста необходимую/интересующую информацию. </w:t>
      </w:r>
    </w:p>
    <w:p w:rsidR="00194608" w:rsidRPr="00D8182C" w:rsidRDefault="00194608" w:rsidP="00A4144A">
      <w:pPr>
        <w:autoSpaceDE w:val="0"/>
        <w:autoSpaceDN w:val="0"/>
        <w:adjustRightInd w:val="0"/>
        <w:spacing w:after="120" w:line="360" w:lineRule="auto"/>
        <w:ind w:firstLine="851"/>
        <w:contextualSpacing/>
        <w:jc w:val="center"/>
        <w:rPr>
          <w:rFonts w:ascii="Times New Roman" w:eastAsia="Calibri" w:hAnsi="Times New Roman" w:cs="Times New Roman"/>
          <w:color w:val="000000"/>
          <w:sz w:val="24"/>
          <w:szCs w:val="24"/>
        </w:rPr>
      </w:pPr>
      <w:r w:rsidRPr="00D8182C">
        <w:rPr>
          <w:rFonts w:ascii="Times New Roman" w:eastAsia="Calibri" w:hAnsi="Times New Roman" w:cs="Times New Roman"/>
          <w:b/>
          <w:bCs/>
          <w:color w:val="000000"/>
          <w:sz w:val="24"/>
          <w:szCs w:val="24"/>
        </w:rPr>
        <w:t>Чтение</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межпредметных связей):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ознакомительное чтение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изучающее чтение – с целью полного и точного понимания информации прагматических текстов (инструкций, рецептов, статистических данных);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просмотровое/поисковое чтение – с целью выборочного понимания необходимой/интересующей информации из текста статьи, проспекта.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выделять основные факты;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отделять главную информацию от второстепенной;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предвосхищать возможные события/факты;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раскрывать причинно-следственные связи между фактами;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понимать аргументацию;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извлекать необходимую/интересующую информацию;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определять свое отношение к прочитанному. </w:t>
      </w:r>
    </w:p>
    <w:p w:rsidR="00194608" w:rsidRPr="00D8182C" w:rsidRDefault="00194608" w:rsidP="00A4144A">
      <w:pPr>
        <w:autoSpaceDE w:val="0"/>
        <w:autoSpaceDN w:val="0"/>
        <w:adjustRightInd w:val="0"/>
        <w:spacing w:after="120" w:line="360" w:lineRule="auto"/>
        <w:ind w:firstLine="851"/>
        <w:contextualSpacing/>
        <w:jc w:val="center"/>
        <w:rPr>
          <w:rFonts w:ascii="Times New Roman" w:eastAsia="Calibri" w:hAnsi="Times New Roman" w:cs="Times New Roman"/>
          <w:color w:val="000000"/>
          <w:sz w:val="24"/>
          <w:szCs w:val="24"/>
        </w:rPr>
      </w:pPr>
      <w:r w:rsidRPr="00D8182C">
        <w:rPr>
          <w:rFonts w:ascii="Times New Roman" w:eastAsia="Calibri" w:hAnsi="Times New Roman" w:cs="Times New Roman"/>
          <w:b/>
          <w:bCs/>
          <w:color w:val="000000"/>
          <w:sz w:val="24"/>
          <w:szCs w:val="24"/>
        </w:rPr>
        <w:t>Письменная речь</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Развитие умений: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анкеты, бланки; излагать сведения о себе в форме, принятой в англоязычных странах (автобиография/резюме);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составлять план, тезисы устного/письменного сообщения, в том числе на основе выписок из текста;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расспрашивать в личном письме о новостях и сообщать их;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об отдельных фактах/событиях своей жизни, выражая свои суждения и чувства;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описывать свои планы на будущее. </w:t>
      </w:r>
    </w:p>
    <w:p w:rsidR="00D8182C" w:rsidRDefault="00D8182C"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 результате изучения иностранного языка на </w:t>
      </w:r>
      <w:r w:rsidRPr="00A274F5">
        <w:rPr>
          <w:rFonts w:ascii="Times New Roman" w:eastAsia="Calibri" w:hAnsi="Times New Roman" w:cs="Times New Roman"/>
          <w:b/>
          <w:bCs/>
          <w:color w:val="000000"/>
          <w:sz w:val="24"/>
          <w:szCs w:val="24"/>
        </w:rPr>
        <w:t xml:space="preserve">базовом уровне </w:t>
      </w:r>
      <w:r w:rsidRPr="00A274F5">
        <w:rPr>
          <w:rFonts w:ascii="Times New Roman" w:eastAsia="Calibri" w:hAnsi="Times New Roman" w:cs="Times New Roman"/>
          <w:color w:val="000000"/>
          <w:sz w:val="24"/>
          <w:szCs w:val="24"/>
        </w:rPr>
        <w:t xml:space="preserve">ученик должен: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color w:val="000000"/>
          <w:sz w:val="24"/>
          <w:szCs w:val="24"/>
        </w:rPr>
        <w:t xml:space="preserve">знать/понимать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lastRenderedPageBreak/>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color w:val="000000"/>
          <w:sz w:val="24"/>
          <w:szCs w:val="24"/>
        </w:rPr>
        <w:t xml:space="preserve">уметь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говорение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аудирование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чтение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iCs/>
          <w:color w:val="000000"/>
          <w:sz w:val="24"/>
          <w:szCs w:val="24"/>
        </w:rPr>
        <w:t xml:space="preserve">письменная речь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194608" w:rsidRPr="00A274F5" w:rsidRDefault="00194608" w:rsidP="00284D2F">
      <w:pPr>
        <w:autoSpaceDE w:val="0"/>
        <w:autoSpaceDN w:val="0"/>
        <w:adjustRightInd w:val="0"/>
        <w:spacing w:after="120" w:line="360" w:lineRule="auto"/>
        <w:ind w:firstLine="851"/>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b/>
          <w:bCs/>
          <w:i/>
          <w:color w:val="000000"/>
          <w:sz w:val="24"/>
          <w:szCs w:val="24"/>
        </w:rPr>
        <w:t>использовать приобретенные знания и умения в практической деятельности и повседневной жизни</w:t>
      </w:r>
      <w:r w:rsidRPr="00A274F5">
        <w:rPr>
          <w:rFonts w:ascii="Times New Roman" w:eastAsia="Calibri" w:hAnsi="Times New Roman" w:cs="Times New Roman"/>
          <w:color w:val="000000"/>
          <w:sz w:val="24"/>
          <w:szCs w:val="24"/>
        </w:rPr>
        <w:t xml:space="preserve">для: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sz w:val="24"/>
          <w:szCs w:val="24"/>
        </w:rPr>
      </w:pPr>
      <w:r w:rsidRPr="00A274F5">
        <w:rPr>
          <w:rFonts w:ascii="Times New Roman" w:eastAsia="Calibri"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общения с представителями других стран, ориентации в современном поликультурном мире;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расширения возможностей в выборе будущей профессиональной деятельности; </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изучения ценностей мировой культуры, культурного наследия и достижений других стран;</w:t>
      </w:r>
    </w:p>
    <w:p w:rsidR="00194608" w:rsidRPr="00A274F5" w:rsidRDefault="00194608" w:rsidP="00284D2F">
      <w:pPr>
        <w:autoSpaceDE w:val="0"/>
        <w:autoSpaceDN w:val="0"/>
        <w:adjustRightInd w:val="0"/>
        <w:spacing w:after="120" w:line="360" w:lineRule="auto"/>
        <w:contextualSpacing/>
        <w:jc w:val="both"/>
        <w:rPr>
          <w:rFonts w:ascii="Times New Roman" w:eastAsia="Calibri" w:hAnsi="Times New Roman" w:cs="Times New Roman"/>
          <w:color w:val="000000"/>
          <w:sz w:val="24"/>
          <w:szCs w:val="24"/>
        </w:rPr>
      </w:pPr>
      <w:r w:rsidRPr="00A274F5">
        <w:rPr>
          <w:rFonts w:ascii="Times New Roman" w:eastAsia="Calibri" w:hAnsi="Times New Roman" w:cs="Times New Roman"/>
          <w:color w:val="000000"/>
          <w:sz w:val="24"/>
          <w:szCs w:val="24"/>
        </w:rPr>
        <w:t xml:space="preserve">- ознакомления представителей зарубежных стран с культурой и достижениями России. </w:t>
      </w:r>
    </w:p>
    <w:p w:rsidR="00C35572" w:rsidRPr="00A274F5" w:rsidRDefault="00C35572" w:rsidP="00284D2F">
      <w:pPr>
        <w:tabs>
          <w:tab w:val="left" w:pos="617"/>
        </w:tabs>
        <w:suppressAutoHyphens/>
        <w:spacing w:after="0" w:line="360" w:lineRule="auto"/>
        <w:ind w:right="20"/>
        <w:jc w:val="center"/>
        <w:rPr>
          <w:rFonts w:ascii="Times New Roman" w:eastAsia="Tahoma" w:hAnsi="Times New Roman" w:cs="Times New Roman"/>
          <w:b/>
          <w:sz w:val="24"/>
          <w:szCs w:val="24"/>
          <w:lang w:eastAsia="ru-RU"/>
        </w:rPr>
      </w:pPr>
      <w:r w:rsidRPr="00A274F5">
        <w:rPr>
          <w:rFonts w:ascii="Times New Roman" w:eastAsia="Tahoma" w:hAnsi="Times New Roman" w:cs="Times New Roman"/>
          <w:b/>
          <w:sz w:val="24"/>
          <w:szCs w:val="24"/>
          <w:lang w:eastAsia="ru-RU"/>
        </w:rPr>
        <w:t>КРИТЕРИИ ОЦЕНКИ</w:t>
      </w:r>
    </w:p>
    <w:p w:rsidR="00C35572" w:rsidRPr="00D8182C" w:rsidRDefault="00C35572" w:rsidP="00284D2F">
      <w:pPr>
        <w:tabs>
          <w:tab w:val="left" w:pos="617"/>
        </w:tabs>
        <w:suppressAutoHyphens/>
        <w:spacing w:after="0" w:line="360" w:lineRule="auto"/>
        <w:ind w:right="20" w:firstLine="851"/>
        <w:jc w:val="both"/>
        <w:rPr>
          <w:rFonts w:ascii="Times New Roman" w:eastAsia="Tahoma" w:hAnsi="Times New Roman" w:cs="Times New Roman"/>
          <w:b/>
          <w:i/>
          <w:sz w:val="24"/>
          <w:szCs w:val="24"/>
          <w:lang w:eastAsia="ru-RU"/>
        </w:rPr>
      </w:pPr>
      <w:r w:rsidRPr="00D8182C">
        <w:rPr>
          <w:rFonts w:ascii="Times New Roman" w:eastAsia="Tahoma" w:hAnsi="Times New Roman" w:cs="Times New Roman"/>
          <w:b/>
          <w:i/>
          <w:sz w:val="24"/>
          <w:szCs w:val="24"/>
          <w:lang w:eastAsia="ru-RU"/>
        </w:rPr>
        <w:t>Чтение с пониманием основного содержания прочитанного (ознакомительное)</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lastRenderedPageBreak/>
        <w:t>Оценка «5»</w:t>
      </w:r>
      <w:r w:rsidRPr="00A274F5">
        <w:rPr>
          <w:rFonts w:ascii="Times New Roman" w:eastAsia="Tahoma"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r w:rsidRPr="00A274F5">
        <w:rPr>
          <w:rFonts w:ascii="Times New Roman" w:eastAsia="Tahoma" w:hAnsi="Times New Roman" w:cs="Times New Roman"/>
          <w:sz w:val="24"/>
          <w:szCs w:val="24"/>
          <w:lang w:eastAsia="ru-RU"/>
        </w:rPr>
        <w:tab/>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значение)незнакомую лексику.</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полным пониманием содержания (изучающее)</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Чтение с нахождением интересующей или нужной информации (просмотровое)</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в том случае, если ученик практически не ориентируется в тексте.</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Понимание речи на слух</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lastRenderedPageBreak/>
        <w:tab/>
        <w:t>Основной речевой задачей при понимании звучащих текстов на слух является извлечение основной или заданной ученику информации.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Говорение</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EE3AF6"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w:t>
      </w:r>
      <w:r w:rsidR="00EE3AF6" w:rsidRPr="00A274F5">
        <w:rPr>
          <w:rFonts w:ascii="Times New Roman" w:eastAsia="Tahoma" w:hAnsi="Times New Roman" w:cs="Times New Roman"/>
          <w:sz w:val="24"/>
          <w:szCs w:val="24"/>
          <w:lang w:eastAsia="ru-RU"/>
        </w:rPr>
        <w:t>чевых произведений школьников.</w:t>
      </w:r>
    </w:p>
    <w:p w:rsidR="00EE3AF6"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связи с этим основными критериями оценки умений говорения следует считать:</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-соответствие теме,</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-достаточный объем высказывания,</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разнообразие языковых средств и т. п.,</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ошибки целесообразно рассматривать как дополнительный критерий.</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Высказывание в форме рассказа, описания</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w:t>
      </w:r>
      <w:r w:rsidRPr="00A274F5">
        <w:rPr>
          <w:rFonts w:ascii="Times New Roman" w:eastAsia="Tahoma" w:hAnsi="Times New Roman" w:cs="Times New Roman"/>
          <w:sz w:val="24"/>
          <w:szCs w:val="24"/>
          <w:lang w:eastAsia="ru-RU"/>
        </w:rPr>
        <w:lastRenderedPageBreak/>
        <w:t>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w:t>
      </w:r>
      <w:r w:rsidR="00EE3AF6" w:rsidRPr="00A274F5">
        <w:rPr>
          <w:rFonts w:ascii="Times New Roman" w:eastAsia="Tahoma" w:hAnsi="Times New Roman" w:cs="Times New Roman"/>
          <w:sz w:val="24"/>
          <w:szCs w:val="24"/>
          <w:lang w:eastAsia="ru-RU"/>
        </w:rPr>
        <w:t>цию. Темп речи был несколько за</w:t>
      </w:r>
      <w:r w:rsidRPr="00A274F5">
        <w:rPr>
          <w:rFonts w:ascii="Times New Roman" w:eastAsia="Tahoma" w:hAnsi="Times New Roman" w:cs="Times New Roman"/>
          <w:sz w:val="24"/>
          <w:szCs w:val="24"/>
          <w:lang w:eastAsia="ru-RU"/>
        </w:rPr>
        <w:t>медлен. Отмечалось произношение, страдающ</w:t>
      </w:r>
      <w:r w:rsidR="00EE3AF6" w:rsidRPr="00A274F5">
        <w:rPr>
          <w:rFonts w:ascii="Times New Roman" w:eastAsia="Tahoma" w:hAnsi="Times New Roman" w:cs="Times New Roman"/>
          <w:sz w:val="24"/>
          <w:szCs w:val="24"/>
          <w:lang w:eastAsia="ru-RU"/>
        </w:rPr>
        <w:t>ее сильным влиянием родного язы</w:t>
      </w:r>
      <w:r w:rsidRPr="00A274F5">
        <w:rPr>
          <w:rFonts w:ascii="Times New Roman" w:eastAsia="Tahoma" w:hAnsi="Times New Roman" w:cs="Times New Roman"/>
          <w:sz w:val="24"/>
          <w:szCs w:val="24"/>
          <w:lang w:eastAsia="ru-RU"/>
        </w:rPr>
        <w:t>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w:t>
      </w:r>
      <w:r w:rsidR="00EE3AF6" w:rsidRPr="00A274F5">
        <w:rPr>
          <w:rFonts w:ascii="Times New Roman" w:eastAsia="Tahoma" w:hAnsi="Times New Roman" w:cs="Times New Roman"/>
          <w:sz w:val="24"/>
          <w:szCs w:val="24"/>
          <w:lang w:eastAsia="ru-RU"/>
        </w:rPr>
        <w:t>допускал большое количество оши</w:t>
      </w:r>
      <w:r w:rsidRPr="00A274F5">
        <w:rPr>
          <w:rFonts w:ascii="Times New Roman" w:eastAsia="Tahoma" w:hAnsi="Times New Roman" w:cs="Times New Roman"/>
          <w:sz w:val="24"/>
          <w:szCs w:val="24"/>
          <w:lang w:eastAsia="ru-RU"/>
        </w:rPr>
        <w:t>бок, как языковых, так и фонетических. Многие ошибки нарушали общение, в результате чего возникало непонимание между речевыми партнерами.</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Участие в беседе</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«5</w:t>
      </w:r>
      <w:r w:rsidRPr="00A274F5">
        <w:rPr>
          <w:rFonts w:ascii="Times New Roman" w:eastAsia="Tahoma" w:hAnsi="Times New Roman" w:cs="Times New Roman"/>
          <w:sz w:val="24"/>
          <w:szCs w:val="24"/>
          <w:lang w:eastAsia="ru-RU"/>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C35572" w:rsidRPr="00A274F5" w:rsidRDefault="00C35572" w:rsidP="00A4144A">
      <w:pPr>
        <w:tabs>
          <w:tab w:val="left" w:pos="617"/>
        </w:tabs>
        <w:suppressAutoHyphens/>
        <w:spacing w:after="0" w:line="360" w:lineRule="auto"/>
        <w:ind w:right="20" w:firstLine="851"/>
        <w:jc w:val="center"/>
        <w:rPr>
          <w:rFonts w:ascii="Times New Roman" w:eastAsia="Tahoma" w:hAnsi="Times New Roman" w:cs="Times New Roman"/>
          <w:b/>
          <w:i/>
          <w:sz w:val="24"/>
          <w:szCs w:val="24"/>
          <w:lang w:eastAsia="ru-RU"/>
        </w:rPr>
      </w:pPr>
      <w:r w:rsidRPr="00A274F5">
        <w:rPr>
          <w:rFonts w:ascii="Times New Roman" w:eastAsia="Tahoma" w:hAnsi="Times New Roman" w:cs="Times New Roman"/>
          <w:b/>
          <w:i/>
          <w:sz w:val="24"/>
          <w:szCs w:val="24"/>
          <w:lang w:eastAsia="ru-RU"/>
        </w:rPr>
        <w:t>Оценивание письменной речи учащихся</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lastRenderedPageBreak/>
        <w:t>Оценка «5»</w:t>
      </w:r>
      <w:r w:rsidRPr="00A274F5">
        <w:rPr>
          <w:rFonts w:ascii="Times New Roman" w:eastAsia="Tahoma"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«4»</w:t>
      </w:r>
      <w:r w:rsidRPr="00A274F5">
        <w:rPr>
          <w:rFonts w:ascii="Times New Roman" w:eastAsia="Tahoma"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«3»</w:t>
      </w:r>
      <w:r w:rsidRPr="00A274F5">
        <w:rPr>
          <w:rFonts w:ascii="Times New Roman" w:eastAsia="Tahoma"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w:t>
      </w:r>
      <w:r w:rsidR="00EE3AF6" w:rsidRPr="00A274F5">
        <w:rPr>
          <w:rFonts w:ascii="Times New Roman" w:eastAsia="Tahoma" w:hAnsi="Times New Roman" w:cs="Times New Roman"/>
          <w:sz w:val="24"/>
          <w:szCs w:val="24"/>
          <w:lang w:eastAsia="ru-RU"/>
        </w:rPr>
        <w:t xml:space="preserve">юдая нормы иностранного языка. </w:t>
      </w:r>
      <w:r w:rsidRPr="00A274F5">
        <w:rPr>
          <w:rFonts w:ascii="Times New Roman" w:eastAsia="Tahoma" w:hAnsi="Times New Roman" w:cs="Times New Roman"/>
          <w:sz w:val="24"/>
          <w:szCs w:val="24"/>
          <w:lang w:eastAsia="ru-RU"/>
        </w:rPr>
        <w:t>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284E1E"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b/>
          <w:sz w:val="24"/>
          <w:szCs w:val="24"/>
          <w:lang w:eastAsia="ru-RU"/>
        </w:rPr>
        <w:t>Оценка «2»</w:t>
      </w:r>
      <w:r w:rsidRPr="00A274F5">
        <w:rPr>
          <w:rFonts w:ascii="Times New Roman" w:eastAsia="Tahoma"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284E1E" w:rsidRDefault="00284E1E"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p>
    <w:p w:rsidR="00284E1E"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1. За письменные работы (контрольные работы, самостоятельные работы, словарные диктанты) оценка вычисляется исходя из процента правильных ответов:</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Виды работ</w:t>
      </w:r>
      <w:r w:rsidRPr="00A274F5">
        <w:rPr>
          <w:rFonts w:ascii="Times New Roman" w:eastAsia="Tahoma" w:hAnsi="Times New Roman" w:cs="Times New Roman"/>
          <w:sz w:val="24"/>
          <w:szCs w:val="24"/>
          <w:lang w:eastAsia="ru-RU"/>
        </w:rPr>
        <w:tab/>
      </w:r>
      <w:r w:rsidR="00A4144A">
        <w:rPr>
          <w:rFonts w:ascii="Times New Roman" w:eastAsia="Tahoma" w:hAnsi="Times New Roman" w:cs="Times New Roman"/>
          <w:sz w:val="24"/>
          <w:szCs w:val="24"/>
          <w:lang w:eastAsia="ru-RU"/>
        </w:rPr>
        <w:t xml:space="preserve">                        </w:t>
      </w:r>
      <w:r w:rsidRPr="00A274F5">
        <w:rPr>
          <w:rFonts w:ascii="Times New Roman" w:eastAsia="Tahoma" w:hAnsi="Times New Roman" w:cs="Times New Roman"/>
          <w:sz w:val="24"/>
          <w:szCs w:val="24"/>
          <w:lang w:eastAsia="ru-RU"/>
        </w:rPr>
        <w:t>Оценка «3»</w:t>
      </w:r>
      <w:r w:rsidRPr="00A274F5">
        <w:rPr>
          <w:rFonts w:ascii="Times New Roman" w:eastAsia="Tahoma" w:hAnsi="Times New Roman" w:cs="Times New Roman"/>
          <w:sz w:val="24"/>
          <w:szCs w:val="24"/>
          <w:lang w:eastAsia="ru-RU"/>
        </w:rPr>
        <w:tab/>
      </w:r>
      <w:r w:rsidR="00A4144A">
        <w:rPr>
          <w:rFonts w:ascii="Times New Roman" w:eastAsia="Tahoma" w:hAnsi="Times New Roman" w:cs="Times New Roman"/>
          <w:sz w:val="24"/>
          <w:szCs w:val="24"/>
          <w:lang w:eastAsia="ru-RU"/>
        </w:rPr>
        <w:t xml:space="preserve">               </w:t>
      </w:r>
      <w:r w:rsidRPr="00A274F5">
        <w:rPr>
          <w:rFonts w:ascii="Times New Roman" w:eastAsia="Tahoma" w:hAnsi="Times New Roman" w:cs="Times New Roman"/>
          <w:sz w:val="24"/>
          <w:szCs w:val="24"/>
          <w:lang w:eastAsia="ru-RU"/>
        </w:rPr>
        <w:t>Оценка «4»</w:t>
      </w:r>
      <w:r w:rsidRPr="00A274F5">
        <w:rPr>
          <w:rFonts w:ascii="Times New Roman" w:eastAsia="Tahoma" w:hAnsi="Times New Roman" w:cs="Times New Roman"/>
          <w:sz w:val="24"/>
          <w:szCs w:val="24"/>
          <w:lang w:eastAsia="ru-RU"/>
        </w:rPr>
        <w:tab/>
      </w:r>
      <w:r w:rsidR="00A4144A">
        <w:rPr>
          <w:rFonts w:ascii="Times New Roman" w:eastAsia="Tahoma" w:hAnsi="Times New Roman" w:cs="Times New Roman"/>
          <w:sz w:val="24"/>
          <w:szCs w:val="24"/>
          <w:lang w:eastAsia="ru-RU"/>
        </w:rPr>
        <w:t xml:space="preserve">               </w:t>
      </w:r>
      <w:r w:rsidRPr="00A274F5">
        <w:rPr>
          <w:rFonts w:ascii="Times New Roman" w:eastAsia="Tahoma" w:hAnsi="Times New Roman" w:cs="Times New Roman"/>
          <w:sz w:val="24"/>
          <w:szCs w:val="24"/>
          <w:lang w:eastAsia="ru-RU"/>
        </w:rPr>
        <w:t>Оценка «5»</w:t>
      </w:r>
    </w:p>
    <w:p w:rsidR="00C35572" w:rsidRPr="00A274F5" w:rsidRDefault="00C35572" w:rsidP="00284D2F">
      <w:pPr>
        <w:tabs>
          <w:tab w:val="left" w:pos="617"/>
        </w:tabs>
        <w:suppressAutoHyphens/>
        <w:spacing w:after="0" w:line="360" w:lineRule="auto"/>
        <w:ind w:right="20"/>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Контрольные работы</w:t>
      </w:r>
      <w:r w:rsidRPr="00A274F5">
        <w:rPr>
          <w:rFonts w:ascii="Times New Roman" w:eastAsia="Tahoma" w:hAnsi="Times New Roman" w:cs="Times New Roman"/>
          <w:sz w:val="24"/>
          <w:szCs w:val="24"/>
          <w:lang w:eastAsia="ru-RU"/>
        </w:rPr>
        <w:tab/>
        <w:t>От 50% до 69%</w:t>
      </w:r>
      <w:r w:rsidRPr="00A274F5">
        <w:rPr>
          <w:rFonts w:ascii="Times New Roman" w:eastAsia="Tahoma" w:hAnsi="Times New Roman" w:cs="Times New Roman"/>
          <w:sz w:val="24"/>
          <w:szCs w:val="24"/>
          <w:lang w:eastAsia="ru-RU"/>
        </w:rPr>
        <w:tab/>
        <w:t>От 70% до 90%</w:t>
      </w:r>
      <w:r w:rsidRPr="00A274F5">
        <w:rPr>
          <w:rFonts w:ascii="Times New Roman" w:eastAsia="Tahoma" w:hAnsi="Times New Roman" w:cs="Times New Roman"/>
          <w:sz w:val="24"/>
          <w:szCs w:val="24"/>
          <w:lang w:eastAsia="ru-RU"/>
        </w:rPr>
        <w:tab/>
        <w:t>От 91% до 100%</w:t>
      </w:r>
    </w:p>
    <w:p w:rsidR="00A4144A" w:rsidRDefault="00C35572" w:rsidP="00A4144A">
      <w:pPr>
        <w:tabs>
          <w:tab w:val="left" w:pos="617"/>
        </w:tabs>
        <w:suppressAutoHyphens/>
        <w:spacing w:after="0" w:line="240" w:lineRule="auto"/>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Самостоятельные работы,</w:t>
      </w:r>
    </w:p>
    <w:p w:rsidR="00C35572" w:rsidRPr="00A274F5" w:rsidRDefault="00A4144A" w:rsidP="00A4144A">
      <w:pPr>
        <w:tabs>
          <w:tab w:val="left" w:pos="617"/>
        </w:tabs>
        <w:suppressAutoHyphens/>
        <w:spacing w:after="0" w:line="240" w:lineRule="auto"/>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словарные диктнты</w:t>
      </w:r>
      <w:r>
        <w:rPr>
          <w:rFonts w:ascii="Times New Roman" w:eastAsia="Tahoma" w:hAnsi="Times New Roman" w:cs="Times New Roman"/>
          <w:sz w:val="24"/>
          <w:szCs w:val="24"/>
          <w:lang w:eastAsia="ru-RU"/>
        </w:rPr>
        <w:t xml:space="preserve">           </w:t>
      </w:r>
      <w:r w:rsidR="00C35572" w:rsidRPr="00A274F5">
        <w:rPr>
          <w:rFonts w:ascii="Times New Roman" w:eastAsia="Tahoma" w:hAnsi="Times New Roman" w:cs="Times New Roman"/>
          <w:sz w:val="24"/>
          <w:szCs w:val="24"/>
          <w:lang w:eastAsia="ru-RU"/>
        </w:rPr>
        <w:t>От 60% до 74%</w:t>
      </w:r>
      <w:r w:rsidR="00C35572" w:rsidRPr="00A274F5">
        <w:rPr>
          <w:rFonts w:ascii="Times New Roman" w:eastAsia="Tahoma" w:hAnsi="Times New Roman" w:cs="Times New Roman"/>
          <w:sz w:val="24"/>
          <w:szCs w:val="24"/>
          <w:lang w:eastAsia="ru-RU"/>
        </w:rPr>
        <w:tab/>
        <w:t>От 75% до 94%</w:t>
      </w:r>
      <w:r w:rsidR="00C35572" w:rsidRPr="00A274F5">
        <w:rPr>
          <w:rFonts w:ascii="Times New Roman" w:eastAsia="Tahoma" w:hAnsi="Times New Roman" w:cs="Times New Roman"/>
          <w:sz w:val="24"/>
          <w:szCs w:val="24"/>
          <w:lang w:eastAsia="ru-RU"/>
        </w:rPr>
        <w:tab/>
        <w:t>От 95% до 100%</w:t>
      </w:r>
    </w:p>
    <w:p w:rsidR="00284E1E" w:rsidRDefault="00284E1E"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2. Творческие письменные работы (письма, разные виды сочинений) оцениваются по пяти критериям:</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 xml:space="preserve">ПРИ НЕУДОВЛЕТВОРИТЕЛЬНОЙ ОЦЕНКЕ ЗА СОДЕРЖАНИЕ ОСТАЛЬНЫЕ КРИТЕРИИ НЕ </w:t>
      </w:r>
      <w:r w:rsidR="00D8182C" w:rsidRPr="00A274F5">
        <w:rPr>
          <w:rFonts w:ascii="Times New Roman" w:eastAsia="Tahoma" w:hAnsi="Times New Roman" w:cs="Times New Roman"/>
          <w:sz w:val="24"/>
          <w:szCs w:val="24"/>
          <w:lang w:eastAsia="ru-RU"/>
        </w:rPr>
        <w:t>ОЦЕНИВАЮТСЯ,</w:t>
      </w:r>
      <w:r w:rsidRPr="00A274F5">
        <w:rPr>
          <w:rFonts w:ascii="Times New Roman" w:eastAsia="Tahoma" w:hAnsi="Times New Roman" w:cs="Times New Roman"/>
          <w:sz w:val="24"/>
          <w:szCs w:val="24"/>
          <w:lang w:eastAsia="ru-RU"/>
        </w:rPr>
        <w:t xml:space="preserve"> И РАБОТА ПОЛУЧАЕТ НЕУДОВЛЕТВОРИТЕЛЬНУЮ ОЦЕНКУ;</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C35572" w:rsidRPr="00A274F5" w:rsidRDefault="00C35572" w:rsidP="00284D2F">
      <w:pPr>
        <w:tabs>
          <w:tab w:val="left" w:pos="617"/>
        </w:tabs>
        <w:suppressAutoHyphens/>
        <w:spacing w:after="0" w:line="360" w:lineRule="auto"/>
        <w:ind w:right="20" w:firstLine="851"/>
        <w:jc w:val="both"/>
        <w:rPr>
          <w:rFonts w:ascii="Times New Roman" w:eastAsia="Tahoma" w:hAnsi="Times New Roman" w:cs="Times New Roman"/>
          <w:sz w:val="24"/>
          <w:szCs w:val="24"/>
          <w:lang w:eastAsia="ru-RU"/>
        </w:rPr>
      </w:pPr>
      <w:r w:rsidRPr="00A274F5">
        <w:rPr>
          <w:rFonts w:ascii="Times New Roman" w:eastAsia="Tahoma"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C35572" w:rsidRDefault="004E7257" w:rsidP="00A4144A">
      <w:pPr>
        <w:suppressAutoHyphens/>
        <w:spacing w:after="0" w:line="240" w:lineRule="auto"/>
        <w:jc w:val="center"/>
        <w:rPr>
          <w:rFonts w:ascii="Times New Roman" w:eastAsia="Tahoma" w:hAnsi="Times New Roman" w:cs="Times New Roman"/>
          <w:b/>
          <w:i/>
          <w:sz w:val="24"/>
          <w:szCs w:val="24"/>
          <w:lang w:eastAsia="ru-RU"/>
        </w:rPr>
      </w:pPr>
      <w:r>
        <w:rPr>
          <w:rFonts w:ascii="Times New Roman" w:eastAsia="Tahoma" w:hAnsi="Times New Roman" w:cs="Times New Roman"/>
          <w:b/>
          <w:i/>
          <w:sz w:val="24"/>
          <w:szCs w:val="24"/>
          <w:lang w:eastAsia="ru-RU"/>
        </w:rPr>
        <w:t>Информационно-методическое обеспечение</w:t>
      </w:r>
    </w:p>
    <w:p w:rsidR="00284D2F" w:rsidRPr="00111DBD" w:rsidRDefault="00284D2F" w:rsidP="00A4144A">
      <w:pPr>
        <w:suppressAutoHyphens/>
        <w:spacing w:after="0" w:line="360" w:lineRule="auto"/>
        <w:jc w:val="center"/>
        <w:rPr>
          <w:rFonts w:ascii="Times New Roman" w:eastAsia="Tahoma" w:hAnsi="Times New Roman" w:cs="Times New Roman"/>
          <w:b/>
          <w:i/>
          <w:sz w:val="24"/>
          <w:szCs w:val="24"/>
          <w:lang w:eastAsia="ru-RU"/>
        </w:rPr>
      </w:pPr>
    </w:p>
    <w:p w:rsidR="00284D2F" w:rsidRPr="00284D2F" w:rsidRDefault="00284D2F" w:rsidP="00A4144A">
      <w:pPr>
        <w:pStyle w:val="ListParagraph"/>
        <w:numPr>
          <w:ilvl w:val="0"/>
          <w:numId w:val="7"/>
        </w:numPr>
        <w:spacing w:after="0" w:line="360" w:lineRule="auto"/>
        <w:ind w:left="0"/>
        <w:jc w:val="both"/>
        <w:rPr>
          <w:rFonts w:ascii="Times New Roman" w:eastAsia="Tahoma" w:hAnsi="Times New Roman" w:cs="Times New Roman"/>
          <w:sz w:val="24"/>
          <w:szCs w:val="24"/>
          <w:lang w:eastAsia="ru-RU"/>
        </w:rPr>
      </w:pPr>
      <w:r w:rsidRPr="00284D2F">
        <w:rPr>
          <w:rFonts w:ascii="Times New Roman" w:eastAsia="Tahoma" w:hAnsi="Times New Roman" w:cs="Times New Roman"/>
          <w:sz w:val="24"/>
          <w:szCs w:val="24"/>
          <w:lang w:eastAsia="ru-RU"/>
        </w:rPr>
        <w:t xml:space="preserve">Английский язык. 11 класс: учебник для общеобразоват. организаций: базовый уровень/ (О.В. Афанасьева, Д. Дули, И.В. Михеева и др.) – 4-е изд. - М.: </w:t>
      </w:r>
      <w:r w:rsidRPr="00284D2F">
        <w:rPr>
          <w:rFonts w:ascii="Times New Roman" w:eastAsia="Tahoma" w:hAnsi="Times New Roman" w:cs="Times New Roman"/>
          <w:sz w:val="24"/>
          <w:szCs w:val="24"/>
          <w:lang w:val="en-US" w:eastAsia="ru-RU"/>
        </w:rPr>
        <w:t>ExpressPublishing</w:t>
      </w:r>
      <w:r w:rsidRPr="00284D2F">
        <w:rPr>
          <w:rFonts w:ascii="Times New Roman" w:eastAsia="Tahoma" w:hAnsi="Times New Roman" w:cs="Times New Roman"/>
          <w:sz w:val="24"/>
          <w:szCs w:val="24"/>
          <w:lang w:eastAsia="ru-RU"/>
        </w:rPr>
        <w:t>: Просвещение, 2016. – 244 с. – (Английский в фокусе).</w:t>
      </w:r>
    </w:p>
    <w:p w:rsidR="00284D2F" w:rsidRPr="00284D2F" w:rsidRDefault="00284D2F" w:rsidP="00A4144A">
      <w:pPr>
        <w:pStyle w:val="ListParagraph"/>
        <w:numPr>
          <w:ilvl w:val="0"/>
          <w:numId w:val="7"/>
        </w:numPr>
        <w:spacing w:after="0" w:line="360" w:lineRule="auto"/>
        <w:ind w:left="0"/>
        <w:jc w:val="both"/>
        <w:rPr>
          <w:rFonts w:ascii="Times New Roman" w:eastAsia="Tahoma" w:hAnsi="Times New Roman" w:cs="Times New Roman"/>
          <w:sz w:val="24"/>
          <w:szCs w:val="24"/>
          <w:lang w:eastAsia="ru-RU"/>
        </w:rPr>
      </w:pPr>
      <w:r w:rsidRPr="00284D2F">
        <w:rPr>
          <w:rFonts w:ascii="Times New Roman" w:eastAsia="Tahoma" w:hAnsi="Times New Roman" w:cs="Times New Roman"/>
          <w:sz w:val="24"/>
          <w:szCs w:val="24"/>
          <w:lang w:eastAsia="ru-RU"/>
        </w:rPr>
        <w:t xml:space="preserve">Английский язык. 11 класс: книга для учителя: базовый уровень/ (О.В. Афанасьева, Д. Дули, И.В. Михеева и др.) – 4-е изд. - М.: </w:t>
      </w:r>
      <w:r w:rsidRPr="00284D2F">
        <w:rPr>
          <w:rFonts w:ascii="Times New Roman" w:eastAsia="Tahoma" w:hAnsi="Times New Roman" w:cs="Times New Roman"/>
          <w:sz w:val="24"/>
          <w:szCs w:val="24"/>
          <w:lang w:val="en-US" w:eastAsia="ru-RU"/>
        </w:rPr>
        <w:t>ExpressPublishing</w:t>
      </w:r>
      <w:r w:rsidRPr="00284D2F">
        <w:rPr>
          <w:rFonts w:ascii="Times New Roman" w:eastAsia="Tahoma" w:hAnsi="Times New Roman" w:cs="Times New Roman"/>
          <w:sz w:val="24"/>
          <w:szCs w:val="24"/>
          <w:lang w:eastAsia="ru-RU"/>
        </w:rPr>
        <w:t>: Просвещение, 2016. – 240 с. – (Английский в фокусе).</w:t>
      </w:r>
    </w:p>
    <w:p w:rsidR="00284D2F" w:rsidRPr="00284D2F" w:rsidRDefault="00284D2F" w:rsidP="00A4144A">
      <w:pPr>
        <w:pStyle w:val="ListParagraph"/>
        <w:numPr>
          <w:ilvl w:val="0"/>
          <w:numId w:val="7"/>
        </w:numPr>
        <w:spacing w:after="0" w:line="360" w:lineRule="auto"/>
        <w:ind w:left="0"/>
        <w:jc w:val="both"/>
        <w:rPr>
          <w:rFonts w:ascii="Times New Roman" w:eastAsia="Tahoma" w:hAnsi="Times New Roman" w:cs="Times New Roman"/>
          <w:sz w:val="24"/>
          <w:szCs w:val="24"/>
          <w:lang w:eastAsia="ru-RU"/>
        </w:rPr>
      </w:pPr>
      <w:r w:rsidRPr="00284D2F">
        <w:rPr>
          <w:rFonts w:ascii="Times New Roman" w:eastAsia="Tahoma" w:hAnsi="Times New Roman" w:cs="Times New Roman"/>
          <w:sz w:val="24"/>
          <w:szCs w:val="24"/>
          <w:lang w:eastAsia="ru-RU"/>
        </w:rPr>
        <w:t xml:space="preserve">Рабочая тетрадь. Английский язык. 11 класс: учебник для общеобразоват. организаций: базовый уровень/ (О.В. Афанасьева, Д. Дули, И.В. Михеева и др.) – 4-е изд. - М.: </w:t>
      </w:r>
      <w:r w:rsidRPr="00284D2F">
        <w:rPr>
          <w:rFonts w:ascii="Times New Roman" w:eastAsia="Tahoma" w:hAnsi="Times New Roman" w:cs="Times New Roman"/>
          <w:sz w:val="24"/>
          <w:szCs w:val="24"/>
          <w:lang w:val="en-US" w:eastAsia="ru-RU"/>
        </w:rPr>
        <w:t>ExpressPublishing</w:t>
      </w:r>
      <w:r w:rsidRPr="00284D2F">
        <w:rPr>
          <w:rFonts w:ascii="Times New Roman" w:eastAsia="Tahoma" w:hAnsi="Times New Roman" w:cs="Times New Roman"/>
          <w:sz w:val="24"/>
          <w:szCs w:val="24"/>
          <w:lang w:eastAsia="ru-RU"/>
        </w:rPr>
        <w:t>: Просвещение, 2016. – 72</w:t>
      </w:r>
      <w:r w:rsidRPr="00284D2F">
        <w:rPr>
          <w:rFonts w:ascii="Times New Roman" w:eastAsia="Tahoma" w:hAnsi="Times New Roman" w:cs="Times New Roman"/>
          <w:sz w:val="24"/>
          <w:szCs w:val="24"/>
          <w:lang w:val="en-US" w:eastAsia="ru-RU"/>
        </w:rPr>
        <w:t>c</w:t>
      </w:r>
      <w:r w:rsidRPr="00284D2F">
        <w:rPr>
          <w:rFonts w:ascii="Times New Roman" w:eastAsia="Tahoma" w:hAnsi="Times New Roman" w:cs="Times New Roman"/>
          <w:sz w:val="24"/>
          <w:szCs w:val="24"/>
          <w:lang w:eastAsia="ru-RU"/>
        </w:rPr>
        <w:t>.</w:t>
      </w:r>
    </w:p>
    <w:p w:rsidR="00284D2F" w:rsidRPr="00284D2F" w:rsidRDefault="00284D2F" w:rsidP="00A4144A">
      <w:pPr>
        <w:pStyle w:val="ListParagraph"/>
        <w:numPr>
          <w:ilvl w:val="0"/>
          <w:numId w:val="7"/>
        </w:numPr>
        <w:spacing w:after="0" w:line="360" w:lineRule="auto"/>
        <w:ind w:left="0"/>
        <w:jc w:val="both"/>
        <w:rPr>
          <w:rFonts w:ascii="Times New Roman" w:eastAsia="Tahoma" w:hAnsi="Times New Roman" w:cs="Times New Roman"/>
          <w:sz w:val="24"/>
          <w:szCs w:val="24"/>
          <w:lang w:eastAsia="ru-RU"/>
        </w:rPr>
      </w:pPr>
      <w:r w:rsidRPr="00284D2F">
        <w:rPr>
          <w:rFonts w:ascii="Times New Roman" w:hAnsi="Times New Roman" w:cs="Times New Roman"/>
          <w:sz w:val="24"/>
          <w:szCs w:val="24"/>
        </w:rPr>
        <w:t>Сборник контрольных заданий “</w:t>
      </w:r>
      <w:r w:rsidRPr="00284D2F">
        <w:rPr>
          <w:rFonts w:ascii="Times New Roman" w:hAnsi="Times New Roman" w:cs="Times New Roman"/>
          <w:sz w:val="24"/>
          <w:szCs w:val="24"/>
          <w:lang w:val="en-US"/>
        </w:rPr>
        <w:t>Spotlight</w:t>
      </w:r>
      <w:r w:rsidRPr="00284D2F">
        <w:rPr>
          <w:rFonts w:ascii="Times New Roman" w:hAnsi="Times New Roman" w:cs="Times New Roman"/>
          <w:sz w:val="24"/>
          <w:szCs w:val="24"/>
        </w:rPr>
        <w:t xml:space="preserve"> 11: </w:t>
      </w:r>
      <w:r w:rsidRPr="00284D2F">
        <w:rPr>
          <w:rFonts w:ascii="Times New Roman" w:hAnsi="Times New Roman" w:cs="Times New Roman"/>
          <w:sz w:val="24"/>
          <w:szCs w:val="24"/>
          <w:lang w:val="en-US"/>
        </w:rPr>
        <w:t>TestBooklet</w:t>
      </w:r>
      <w:r w:rsidRPr="00284D2F">
        <w:rPr>
          <w:rFonts w:ascii="Times New Roman" w:hAnsi="Times New Roman" w:cs="Times New Roman"/>
          <w:sz w:val="24"/>
          <w:szCs w:val="24"/>
        </w:rPr>
        <w:t>”</w:t>
      </w:r>
      <w:r w:rsidRPr="00284D2F">
        <w:rPr>
          <w:rFonts w:ascii="Times New Roman" w:eastAsia="Tahoma" w:hAnsi="Times New Roman" w:cs="Times New Roman"/>
          <w:sz w:val="24"/>
          <w:szCs w:val="24"/>
          <w:lang w:eastAsia="ru-RU"/>
        </w:rPr>
        <w:t xml:space="preserve">. – М.: </w:t>
      </w:r>
      <w:r w:rsidRPr="00284D2F">
        <w:rPr>
          <w:rFonts w:ascii="Times New Roman" w:eastAsia="Tahoma" w:hAnsi="Times New Roman" w:cs="Times New Roman"/>
          <w:sz w:val="24"/>
          <w:szCs w:val="24"/>
          <w:lang w:val="en-US" w:eastAsia="ru-RU"/>
        </w:rPr>
        <w:t>ExpressPublishing</w:t>
      </w:r>
      <w:r w:rsidRPr="00284D2F">
        <w:rPr>
          <w:rFonts w:ascii="Times New Roman" w:eastAsia="Tahoma" w:hAnsi="Times New Roman" w:cs="Times New Roman"/>
          <w:sz w:val="24"/>
          <w:szCs w:val="24"/>
          <w:lang w:eastAsia="ru-RU"/>
        </w:rPr>
        <w:t>: Просвещение, 2016. – 72с.</w:t>
      </w:r>
    </w:p>
    <w:p w:rsidR="00284D2F" w:rsidRDefault="00EB3C5C" w:rsidP="00A4144A">
      <w:pPr>
        <w:pStyle w:val="NoSpacing"/>
        <w:numPr>
          <w:ilvl w:val="0"/>
          <w:numId w:val="7"/>
        </w:numPr>
        <w:spacing w:line="360" w:lineRule="auto"/>
        <w:ind w:left="0"/>
        <w:jc w:val="both"/>
      </w:pPr>
      <w:hyperlink r:id="rId6" w:history="1">
        <w:r w:rsidR="00284D2F" w:rsidRPr="00135768">
          <w:t>Spotlight 10. Class CD. Английский язык. 10 класс. Английский в фокусе. Аудиокурс для занятий в классе (аудиокурс на 3 CD)</w:t>
        </w:r>
      </w:hyperlink>
      <w:r w:rsidR="00284D2F">
        <w:t xml:space="preserve">. Аудиоприложение к учебнику </w:t>
      </w:r>
      <w:r w:rsidR="00284D2F">
        <w:rPr>
          <w:rFonts w:eastAsia="Tahoma"/>
        </w:rPr>
        <w:t xml:space="preserve">Английский язык. 11 класс: учебник для общеобразоват. организаций: базовый уровень/ (О.В. Афанасьева, Д. Дули, И.В. Михеева и др.) – 4-е изд. - М.: </w:t>
      </w:r>
      <w:r w:rsidR="00284D2F">
        <w:rPr>
          <w:rFonts w:eastAsia="Tahoma"/>
          <w:lang w:val="en-US"/>
        </w:rPr>
        <w:t>ExpressPublishing</w:t>
      </w:r>
      <w:r w:rsidR="00284D2F">
        <w:rPr>
          <w:rFonts w:eastAsia="Tahoma"/>
        </w:rPr>
        <w:t xml:space="preserve">: Просвещение, 2016. </w:t>
      </w:r>
    </w:p>
    <w:p w:rsidR="00C35572" w:rsidRPr="00284D2F" w:rsidRDefault="00C35572" w:rsidP="00A4144A">
      <w:pPr>
        <w:pStyle w:val="ListParagraph"/>
        <w:numPr>
          <w:ilvl w:val="0"/>
          <w:numId w:val="7"/>
        </w:numPr>
        <w:suppressAutoHyphens/>
        <w:spacing w:after="0" w:line="360" w:lineRule="auto"/>
        <w:ind w:left="0"/>
        <w:jc w:val="both"/>
        <w:rPr>
          <w:rFonts w:ascii="Times New Roman" w:eastAsia="Tahoma" w:hAnsi="Times New Roman" w:cs="Times New Roman"/>
          <w:sz w:val="24"/>
          <w:szCs w:val="24"/>
          <w:lang w:eastAsia="ru-RU"/>
        </w:rPr>
      </w:pPr>
      <w:bookmarkStart w:id="0" w:name="_GoBack"/>
      <w:r w:rsidRPr="00284D2F">
        <w:rPr>
          <w:rFonts w:ascii="Times New Roman" w:eastAsia="Tahoma" w:hAnsi="Times New Roman" w:cs="Times New Roman"/>
          <w:sz w:val="24"/>
          <w:szCs w:val="24"/>
          <w:lang w:eastAsia="ru-RU"/>
        </w:rPr>
        <w:t>Программы общеобразовательных учреждений 10-11 классы/ В.Г. Ап</w:t>
      </w:r>
      <w:r w:rsidR="00111DBD" w:rsidRPr="00284D2F">
        <w:rPr>
          <w:rFonts w:ascii="Times New Roman" w:eastAsia="Tahoma" w:hAnsi="Times New Roman" w:cs="Times New Roman"/>
          <w:sz w:val="24"/>
          <w:szCs w:val="24"/>
          <w:lang w:eastAsia="ru-RU"/>
        </w:rPr>
        <w:t>альков – М.: Просвещение 201</w:t>
      </w:r>
      <w:r w:rsidR="00D8182C" w:rsidRPr="00284D2F">
        <w:rPr>
          <w:rFonts w:ascii="Times New Roman" w:eastAsia="Tahoma" w:hAnsi="Times New Roman" w:cs="Times New Roman"/>
          <w:sz w:val="24"/>
          <w:szCs w:val="24"/>
          <w:lang w:eastAsia="ru-RU"/>
        </w:rPr>
        <w:t>2</w:t>
      </w:r>
      <w:r w:rsidR="00111DBD" w:rsidRPr="00284D2F">
        <w:rPr>
          <w:rFonts w:ascii="Times New Roman" w:eastAsia="Tahoma" w:hAnsi="Times New Roman" w:cs="Times New Roman"/>
          <w:sz w:val="24"/>
          <w:szCs w:val="24"/>
          <w:lang w:eastAsia="ru-RU"/>
        </w:rPr>
        <w:t>г.</w:t>
      </w:r>
    </w:p>
    <w:p w:rsidR="00C35572" w:rsidRPr="00284D2F" w:rsidRDefault="004E7257" w:rsidP="00A4144A">
      <w:pPr>
        <w:pStyle w:val="ListParagraph"/>
        <w:numPr>
          <w:ilvl w:val="0"/>
          <w:numId w:val="7"/>
        </w:numPr>
        <w:suppressAutoHyphens/>
        <w:spacing w:after="0" w:line="360" w:lineRule="auto"/>
        <w:ind w:left="0"/>
        <w:jc w:val="both"/>
        <w:rPr>
          <w:rFonts w:ascii="Times New Roman" w:eastAsia="Tahoma" w:hAnsi="Times New Roman" w:cs="Times New Roman"/>
          <w:sz w:val="24"/>
          <w:szCs w:val="24"/>
          <w:lang w:eastAsia="ru-RU"/>
        </w:rPr>
      </w:pPr>
      <w:r w:rsidRPr="00284D2F">
        <w:rPr>
          <w:rFonts w:ascii="Times New Roman" w:eastAsia="Tahoma" w:hAnsi="Times New Roman" w:cs="Times New Roman"/>
          <w:sz w:val="24"/>
          <w:szCs w:val="24"/>
          <w:lang w:eastAsia="ru-RU"/>
        </w:rPr>
        <w:t>Сборники для подготовки к ЕГЭ.</w:t>
      </w:r>
    </w:p>
    <w:p w:rsidR="004E7257" w:rsidRPr="00284D2F" w:rsidRDefault="004E7257" w:rsidP="00A4144A">
      <w:pPr>
        <w:pStyle w:val="ListParagraph"/>
        <w:numPr>
          <w:ilvl w:val="0"/>
          <w:numId w:val="7"/>
        </w:numPr>
        <w:suppressAutoHyphens/>
        <w:spacing w:after="0" w:line="360" w:lineRule="auto"/>
        <w:ind w:left="0"/>
        <w:jc w:val="both"/>
        <w:rPr>
          <w:rFonts w:ascii="Times New Roman" w:eastAsia="Tahoma" w:hAnsi="Times New Roman" w:cs="Times New Roman"/>
          <w:sz w:val="24"/>
          <w:szCs w:val="24"/>
          <w:lang w:eastAsia="ru-RU"/>
        </w:rPr>
      </w:pPr>
      <w:r w:rsidRPr="00284D2F">
        <w:rPr>
          <w:rFonts w:ascii="Times New Roman" w:eastAsia="Tahoma" w:hAnsi="Times New Roman" w:cs="Times New Roman"/>
          <w:sz w:val="24"/>
          <w:szCs w:val="24"/>
          <w:lang w:eastAsia="ru-RU"/>
        </w:rPr>
        <w:t>Двуязычные словари.</w:t>
      </w:r>
    </w:p>
    <w:p w:rsidR="00C35572" w:rsidRPr="00A4144A" w:rsidRDefault="0041173D" w:rsidP="00A4144A">
      <w:pPr>
        <w:pStyle w:val="ListParagraph"/>
        <w:numPr>
          <w:ilvl w:val="0"/>
          <w:numId w:val="7"/>
        </w:numPr>
        <w:suppressAutoHyphens/>
        <w:spacing w:after="0" w:line="240" w:lineRule="auto"/>
        <w:ind w:left="0"/>
        <w:jc w:val="both"/>
        <w:rPr>
          <w:rFonts w:ascii="Times New Roman" w:eastAsia="Times New Roman" w:hAnsi="Times New Roman" w:cs="Times New Roman"/>
          <w:sz w:val="18"/>
          <w:szCs w:val="18"/>
          <w:lang w:eastAsia="ru-RU"/>
        </w:rPr>
      </w:pPr>
      <w:r w:rsidRPr="00A4144A">
        <w:rPr>
          <w:rFonts w:ascii="Times New Roman" w:eastAsia="Tahoma" w:hAnsi="Times New Roman" w:cs="Times New Roman"/>
          <w:sz w:val="24"/>
          <w:szCs w:val="24"/>
          <w:lang w:eastAsia="ru-RU"/>
        </w:rPr>
        <w:t>Интернет страница  (</w:t>
      </w:r>
      <w:r w:rsidR="00EB3C5C">
        <w:fldChar w:fldCharType="begin"/>
      </w:r>
      <w:r w:rsidR="00C52F0A">
        <w:instrText>HYPERLINK "http://www.spotlightonrussia.ru"</w:instrText>
      </w:r>
      <w:r w:rsidR="00EB3C5C">
        <w:fldChar w:fldCharType="separate"/>
      </w:r>
      <w:r w:rsidRPr="00A4144A">
        <w:rPr>
          <w:rStyle w:val="Hyperlink"/>
          <w:rFonts w:ascii="Times New Roman" w:eastAsia="Tahoma" w:hAnsi="Times New Roman" w:cs="Times New Roman"/>
          <w:sz w:val="24"/>
          <w:szCs w:val="24"/>
          <w:lang w:val="en-US" w:eastAsia="ru-RU"/>
        </w:rPr>
        <w:t>www</w:t>
      </w:r>
      <w:r w:rsidRPr="00A4144A">
        <w:rPr>
          <w:rStyle w:val="Hyperlink"/>
          <w:rFonts w:ascii="Times New Roman" w:eastAsia="Tahoma" w:hAnsi="Times New Roman" w:cs="Times New Roman"/>
          <w:sz w:val="24"/>
          <w:szCs w:val="24"/>
          <w:lang w:eastAsia="ru-RU"/>
        </w:rPr>
        <w:t>.</w:t>
      </w:r>
      <w:proofErr w:type="spellStart"/>
      <w:r w:rsidRPr="00A4144A">
        <w:rPr>
          <w:rStyle w:val="Hyperlink"/>
          <w:rFonts w:ascii="Times New Roman" w:eastAsia="Tahoma" w:hAnsi="Times New Roman" w:cs="Times New Roman"/>
          <w:sz w:val="24"/>
          <w:szCs w:val="24"/>
          <w:lang w:val="en-US" w:eastAsia="ru-RU"/>
        </w:rPr>
        <w:t>spotlightonrussia</w:t>
      </w:r>
      <w:proofErr w:type="spellEnd"/>
      <w:r w:rsidRPr="00A4144A">
        <w:rPr>
          <w:rStyle w:val="Hyperlink"/>
          <w:rFonts w:ascii="Times New Roman" w:eastAsia="Tahoma" w:hAnsi="Times New Roman" w:cs="Times New Roman"/>
          <w:sz w:val="24"/>
          <w:szCs w:val="24"/>
          <w:lang w:eastAsia="ru-RU"/>
        </w:rPr>
        <w:t>.</w:t>
      </w:r>
      <w:proofErr w:type="spellStart"/>
      <w:r w:rsidRPr="00A4144A">
        <w:rPr>
          <w:rStyle w:val="Hyperlink"/>
          <w:rFonts w:ascii="Times New Roman" w:eastAsia="Tahoma" w:hAnsi="Times New Roman" w:cs="Times New Roman"/>
          <w:sz w:val="24"/>
          <w:szCs w:val="24"/>
          <w:lang w:val="en-US" w:eastAsia="ru-RU"/>
        </w:rPr>
        <w:t>ru</w:t>
      </w:r>
      <w:proofErr w:type="spellEnd"/>
      <w:r w:rsidR="00EB3C5C">
        <w:fldChar w:fldCharType="end"/>
      </w:r>
      <w:r w:rsidRPr="00A4144A">
        <w:rPr>
          <w:rFonts w:ascii="Times New Roman" w:eastAsia="Tahoma" w:hAnsi="Times New Roman" w:cs="Times New Roman"/>
          <w:sz w:val="24"/>
          <w:szCs w:val="24"/>
          <w:lang w:eastAsia="ru-RU"/>
        </w:rPr>
        <w:t xml:space="preserve">) </w:t>
      </w:r>
      <w:bookmarkEnd w:id="0"/>
    </w:p>
    <w:sectPr w:rsidR="00C35572" w:rsidRPr="00A4144A" w:rsidSect="00F803C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45AB8"/>
    <w:multiLevelType w:val="hybridMultilevel"/>
    <w:tmpl w:val="3FBA1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3AA31F8"/>
    <w:multiLevelType w:val="hybridMultilevel"/>
    <w:tmpl w:val="8D1602B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E945D3"/>
    <w:multiLevelType w:val="hybridMultilevel"/>
    <w:tmpl w:val="E274228C"/>
    <w:lvl w:ilvl="0" w:tplc="E9A05412">
      <w:start w:val="1"/>
      <w:numFmt w:val="decimal"/>
      <w:lvlText w:val="%1."/>
      <w:lvlJc w:val="left"/>
      <w:pPr>
        <w:ind w:left="1647" w:hanging="360"/>
      </w:pPr>
      <w:rPr>
        <w:rFonts w:hint="default"/>
        <w:b/>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E774224"/>
    <w:multiLevelType w:val="hybridMultilevel"/>
    <w:tmpl w:val="46F6B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2220A9"/>
    <w:multiLevelType w:val="hybridMultilevel"/>
    <w:tmpl w:val="A82AC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3194DC5"/>
    <w:multiLevelType w:val="hybridMultilevel"/>
    <w:tmpl w:val="89F2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compat/>
  <w:rsids>
    <w:rsidRoot w:val="00194608"/>
    <w:rsid w:val="00055D70"/>
    <w:rsid w:val="00065604"/>
    <w:rsid w:val="0007422B"/>
    <w:rsid w:val="00087E0A"/>
    <w:rsid w:val="000D451F"/>
    <w:rsid w:val="000F25FF"/>
    <w:rsid w:val="000F77B1"/>
    <w:rsid w:val="00111DBD"/>
    <w:rsid w:val="00135768"/>
    <w:rsid w:val="0017036E"/>
    <w:rsid w:val="0017374A"/>
    <w:rsid w:val="001940C9"/>
    <w:rsid w:val="00194608"/>
    <w:rsid w:val="001A34EF"/>
    <w:rsid w:val="001C0E77"/>
    <w:rsid w:val="00224EE1"/>
    <w:rsid w:val="00284D2F"/>
    <w:rsid w:val="00284E1E"/>
    <w:rsid w:val="002A6DB0"/>
    <w:rsid w:val="002E544F"/>
    <w:rsid w:val="002F7FCA"/>
    <w:rsid w:val="00385C16"/>
    <w:rsid w:val="003F0715"/>
    <w:rsid w:val="0041173D"/>
    <w:rsid w:val="004B099E"/>
    <w:rsid w:val="004B56A4"/>
    <w:rsid w:val="004E7257"/>
    <w:rsid w:val="004F1824"/>
    <w:rsid w:val="00500AA5"/>
    <w:rsid w:val="00535E1D"/>
    <w:rsid w:val="00653D18"/>
    <w:rsid w:val="00692037"/>
    <w:rsid w:val="006A21BC"/>
    <w:rsid w:val="006E2210"/>
    <w:rsid w:val="0079020F"/>
    <w:rsid w:val="00845B12"/>
    <w:rsid w:val="00870958"/>
    <w:rsid w:val="008C0505"/>
    <w:rsid w:val="008C0D2A"/>
    <w:rsid w:val="0090551F"/>
    <w:rsid w:val="009231B2"/>
    <w:rsid w:val="00981ECC"/>
    <w:rsid w:val="009A7600"/>
    <w:rsid w:val="009D3AE5"/>
    <w:rsid w:val="00A274F5"/>
    <w:rsid w:val="00A4144A"/>
    <w:rsid w:val="00B63E1B"/>
    <w:rsid w:val="00B75C2A"/>
    <w:rsid w:val="00BA14E4"/>
    <w:rsid w:val="00C32632"/>
    <w:rsid w:val="00C35572"/>
    <w:rsid w:val="00C52F0A"/>
    <w:rsid w:val="00CC1498"/>
    <w:rsid w:val="00CD0BEC"/>
    <w:rsid w:val="00D17559"/>
    <w:rsid w:val="00D20FDE"/>
    <w:rsid w:val="00D41735"/>
    <w:rsid w:val="00D8182C"/>
    <w:rsid w:val="00DD0AC4"/>
    <w:rsid w:val="00DD302C"/>
    <w:rsid w:val="00E15193"/>
    <w:rsid w:val="00E54CB9"/>
    <w:rsid w:val="00E94698"/>
    <w:rsid w:val="00EB3C5C"/>
    <w:rsid w:val="00EE3AF6"/>
    <w:rsid w:val="00F01916"/>
    <w:rsid w:val="00F276BC"/>
    <w:rsid w:val="00F41468"/>
    <w:rsid w:val="00F803CC"/>
    <w:rsid w:val="00FE7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2E544F"/>
    <w:pPr>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TableNormal"/>
    <w:next w:val="TableGrid"/>
    <w:uiPriority w:val="99"/>
    <w:rsid w:val="002E544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2E54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NoList"/>
    <w:uiPriority w:val="99"/>
    <w:semiHidden/>
    <w:unhideWhenUsed/>
    <w:rsid w:val="00C35572"/>
  </w:style>
  <w:style w:type="table" w:customStyle="1" w:styleId="2">
    <w:name w:val="Сетка таблицы2"/>
    <w:basedOn w:val="TableNormal"/>
    <w:next w:val="TableGrid"/>
    <w:uiPriority w:val="59"/>
    <w:rsid w:val="00C35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35572"/>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385C16"/>
    <w:rPr>
      <w:rFonts w:ascii="Times New Roman" w:hAnsi="Times New Roman" w:cs="Times New Roman" w:hint="default"/>
      <w:sz w:val="24"/>
      <w:szCs w:val="24"/>
    </w:rPr>
  </w:style>
  <w:style w:type="paragraph" w:styleId="ListParagraph">
    <w:name w:val="List Paragraph"/>
    <w:basedOn w:val="Normal"/>
    <w:uiPriority w:val="34"/>
    <w:qFormat/>
    <w:rsid w:val="00A274F5"/>
    <w:pPr>
      <w:ind w:left="720"/>
      <w:contextualSpacing/>
    </w:pPr>
  </w:style>
  <w:style w:type="character" w:styleId="Hyperlink">
    <w:name w:val="Hyperlink"/>
    <w:basedOn w:val="DefaultParagraphFont"/>
    <w:uiPriority w:val="99"/>
    <w:unhideWhenUsed/>
    <w:rsid w:val="00411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808142">
      <w:bodyDiv w:val="1"/>
      <w:marLeft w:val="0"/>
      <w:marRight w:val="0"/>
      <w:marTop w:val="0"/>
      <w:marBottom w:val="0"/>
      <w:divBdr>
        <w:top w:val="none" w:sz="0" w:space="0" w:color="auto"/>
        <w:left w:val="none" w:sz="0" w:space="0" w:color="auto"/>
        <w:bottom w:val="none" w:sz="0" w:space="0" w:color="auto"/>
        <w:right w:val="none" w:sz="0" w:space="0" w:color="auto"/>
      </w:divBdr>
    </w:div>
    <w:div w:id="680623701">
      <w:bodyDiv w:val="1"/>
      <w:marLeft w:val="0"/>
      <w:marRight w:val="0"/>
      <w:marTop w:val="0"/>
      <w:marBottom w:val="0"/>
      <w:divBdr>
        <w:top w:val="none" w:sz="0" w:space="0" w:color="auto"/>
        <w:left w:val="none" w:sz="0" w:space="0" w:color="auto"/>
        <w:bottom w:val="none" w:sz="0" w:space="0" w:color="auto"/>
        <w:right w:val="none" w:sz="0" w:space="0" w:color="auto"/>
      </w:divBdr>
    </w:div>
    <w:div w:id="19145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kazka.ru/catalog/akniga-spotlight-10-class-cd-anglijskij-yazyk-10-class-anglijskij-v-fokuse-audiokurs-dlya-zanyatij-v-classe-audiokurs-na-3-cd-21524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2F3D2-0840-44C9-9686-D48192A8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3773</Words>
  <Characters>21512</Characters>
  <Application>Microsoft Office Word</Application>
  <DocSecurity>0</DocSecurity>
  <Lines>179</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david</cp:lastModifiedBy>
  <cp:revision>3</cp:revision>
  <dcterms:created xsi:type="dcterms:W3CDTF">2018-07-07T12:59:00Z</dcterms:created>
  <dcterms:modified xsi:type="dcterms:W3CDTF">2018-07-07T13:45:00Z</dcterms:modified>
</cp:coreProperties>
</file>