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E0" w:rsidRPr="00F00AD3" w:rsidRDefault="00FE1B80" w:rsidP="005464D5">
      <w:pPr>
        <w:spacing w:after="0" w:line="240" w:lineRule="auto"/>
        <w:ind w:firstLine="720"/>
        <w:contextualSpacing/>
        <w:mirrorIndents/>
        <w:jc w:val="center"/>
        <w:rPr>
          <w:rFonts w:eastAsia="Times New Roman" w:cs="Times New Roman"/>
          <w:b/>
          <w:color w:val="000000"/>
          <w:szCs w:val="24"/>
          <w:lang w:val="ru-RU" w:eastAsia="ru-RU"/>
        </w:rPr>
      </w:pPr>
      <w:r>
        <w:rPr>
          <w:rFonts w:eastAsia="Times New Roman" w:cs="Times New Roman"/>
          <w:b/>
          <w:color w:val="000000"/>
          <w:szCs w:val="24"/>
          <w:lang w:val="ru-RU" w:eastAsia="ru-RU"/>
        </w:rPr>
        <w:t>Аннотация к рабочей</w:t>
      </w:r>
      <w:r w:rsidR="00F6109C" w:rsidRPr="00F6109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программ</w:t>
      </w:r>
      <w:r>
        <w:rPr>
          <w:rFonts w:eastAsia="Times New Roman" w:cs="Times New Roman"/>
          <w:b/>
          <w:color w:val="000000"/>
          <w:szCs w:val="24"/>
          <w:lang w:val="ru-RU" w:eastAsia="ru-RU"/>
        </w:rPr>
        <w:t>е</w:t>
      </w:r>
      <w:r w:rsidR="00EF55E0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на 2018-2019 учебный год</w:t>
      </w:r>
    </w:p>
    <w:p w:rsidR="00F05EAA" w:rsidRDefault="00F6109C" w:rsidP="005464D5">
      <w:pPr>
        <w:spacing w:after="0" w:line="240" w:lineRule="auto"/>
        <w:ind w:firstLine="720"/>
        <w:contextualSpacing/>
        <w:mirrorIndents/>
        <w:jc w:val="center"/>
        <w:rPr>
          <w:rFonts w:eastAsia="Times New Roman" w:cs="Times New Roman"/>
          <w:b/>
          <w:color w:val="000000"/>
          <w:szCs w:val="24"/>
          <w:lang w:val="ru-RU" w:eastAsia="ru-RU"/>
        </w:rPr>
      </w:pPr>
      <w:r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по предмету «</w:t>
      </w:r>
      <w:r w:rsidR="00031C9A">
        <w:rPr>
          <w:rFonts w:eastAsia="Times New Roman" w:cs="Times New Roman"/>
          <w:b/>
          <w:color w:val="000000"/>
          <w:szCs w:val="24"/>
          <w:lang w:val="ru-RU" w:eastAsia="ru-RU"/>
        </w:rPr>
        <w:t>Химия</w:t>
      </w:r>
      <w:r w:rsidR="00EF55E0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» в</w:t>
      </w:r>
      <w:r w:rsidR="001033BE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</w:t>
      </w:r>
      <w:r w:rsidR="00FE1B80">
        <w:rPr>
          <w:rFonts w:eastAsia="Times New Roman" w:cs="Times New Roman"/>
          <w:b/>
          <w:color w:val="000000"/>
          <w:szCs w:val="24"/>
          <w:lang w:val="ru-RU" w:eastAsia="ru-RU"/>
        </w:rPr>
        <w:t>9</w:t>
      </w:r>
      <w:r w:rsidR="00031C9A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классе</w:t>
      </w:r>
      <w:r w:rsidRPr="00F6109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(Ф</w:t>
      </w:r>
      <w:r w:rsidR="00FE1B80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К </w:t>
      </w:r>
      <w:r w:rsidRPr="00F6109C">
        <w:rPr>
          <w:rFonts w:eastAsia="Times New Roman" w:cs="Times New Roman"/>
          <w:b/>
          <w:color w:val="000000"/>
          <w:szCs w:val="24"/>
          <w:lang w:val="ru-RU" w:eastAsia="ru-RU"/>
        </w:rPr>
        <w:t>ГОС)</w:t>
      </w:r>
    </w:p>
    <w:p w:rsidR="00F46565" w:rsidRPr="00F46565" w:rsidRDefault="00F46565" w:rsidP="00E45976">
      <w:pPr>
        <w:spacing w:line="240" w:lineRule="auto"/>
        <w:contextualSpacing/>
        <w:mirrorIndents/>
        <w:jc w:val="both"/>
        <w:rPr>
          <w:szCs w:val="24"/>
          <w:lang w:val="ru-RU"/>
        </w:rPr>
      </w:pPr>
    </w:p>
    <w:p w:rsidR="008D7C07" w:rsidRDefault="00F05EAA" w:rsidP="00D02561">
      <w:pPr>
        <w:spacing w:line="240" w:lineRule="auto"/>
        <w:ind w:firstLine="720"/>
        <w:contextualSpacing/>
        <w:mirrorIndents/>
        <w:jc w:val="both"/>
        <w:rPr>
          <w:szCs w:val="24"/>
          <w:lang w:val="ru-RU"/>
        </w:rPr>
      </w:pPr>
      <w:r w:rsidRPr="00F00AD3">
        <w:rPr>
          <w:b/>
          <w:szCs w:val="24"/>
          <w:lang w:val="ru-RU"/>
        </w:rPr>
        <w:t xml:space="preserve">Рабочая программа составлена </w:t>
      </w:r>
      <w:r w:rsidR="00F95ACC" w:rsidRPr="00F00AD3">
        <w:rPr>
          <w:b/>
          <w:szCs w:val="24"/>
          <w:lang w:val="ru-RU"/>
        </w:rPr>
        <w:t>в соответствии с</w:t>
      </w:r>
      <w:r w:rsidR="00F95ACC" w:rsidRPr="00F00AD3">
        <w:rPr>
          <w:szCs w:val="24"/>
          <w:lang w:val="ru-RU"/>
        </w:rPr>
        <w:t xml:space="preserve"> Федеральным государственным образовательным стандартом</w:t>
      </w:r>
      <w:r w:rsidRPr="00F00AD3">
        <w:rPr>
          <w:szCs w:val="24"/>
          <w:lang w:val="ru-RU"/>
        </w:rPr>
        <w:t xml:space="preserve"> основного общего образования</w:t>
      </w:r>
      <w:r w:rsidR="00031C9A">
        <w:rPr>
          <w:szCs w:val="24"/>
          <w:lang w:val="ru-RU"/>
        </w:rPr>
        <w:t>по предмету «Хим</w:t>
      </w:r>
      <w:r w:rsidR="00EF55E0" w:rsidRPr="00F00AD3">
        <w:rPr>
          <w:szCs w:val="24"/>
          <w:lang w:val="ru-RU"/>
        </w:rPr>
        <w:t xml:space="preserve">ия» </w:t>
      </w:r>
      <w:r w:rsidRPr="00F00AD3">
        <w:rPr>
          <w:szCs w:val="24"/>
          <w:lang w:val="ru-RU"/>
        </w:rPr>
        <w:t>(утвержден</w:t>
      </w:r>
      <w:r w:rsidR="00E2381B" w:rsidRPr="00F46565">
        <w:rPr>
          <w:szCs w:val="24"/>
          <w:lang w:val="ru-RU"/>
        </w:rPr>
        <w:t>приказом Министерства Российской Федерации № 1089 от 05.03.2004г</w:t>
      </w:r>
      <w:r w:rsidRPr="00F00AD3">
        <w:rPr>
          <w:szCs w:val="24"/>
          <w:lang w:val="ru-RU"/>
        </w:rPr>
        <w:t>)</w:t>
      </w:r>
      <w:r w:rsidR="00E2381B">
        <w:rPr>
          <w:szCs w:val="24"/>
          <w:lang w:val="ru-RU"/>
        </w:rPr>
        <w:t>,</w:t>
      </w:r>
      <w:r w:rsidR="00E2381B" w:rsidRPr="00F46565">
        <w:rPr>
          <w:szCs w:val="24"/>
          <w:lang w:val="ru-RU"/>
        </w:rPr>
        <w:t>письмо</w:t>
      </w:r>
      <w:r w:rsidR="00E2381B">
        <w:rPr>
          <w:szCs w:val="24"/>
          <w:lang w:val="ru-RU"/>
        </w:rPr>
        <w:t>м</w:t>
      </w:r>
      <w:r w:rsidR="00E2381B" w:rsidRPr="00F46565">
        <w:rPr>
          <w:szCs w:val="24"/>
          <w:lang w:val="ru-RU"/>
        </w:rPr>
        <w:t xml:space="preserve"> Минобразования России от 01.04.2005 № 03-47 «О перечне УМК для оснащения образовательных учреждений» </w:t>
      </w:r>
      <w:r w:rsidRPr="00F00AD3">
        <w:rPr>
          <w:b/>
          <w:szCs w:val="24"/>
          <w:lang w:val="ru-RU"/>
        </w:rPr>
        <w:t>с учётом</w:t>
      </w:r>
      <w:r w:rsidRPr="00F00AD3">
        <w:rPr>
          <w:szCs w:val="24"/>
          <w:lang w:val="ru-RU"/>
        </w:rPr>
        <w:t xml:space="preserve"> примерной программ</w:t>
      </w:r>
      <w:r w:rsidR="0018450B">
        <w:rPr>
          <w:szCs w:val="24"/>
          <w:lang w:val="ru-RU"/>
        </w:rPr>
        <w:t>ы по хим</w:t>
      </w:r>
      <w:r w:rsidRPr="00F00AD3">
        <w:rPr>
          <w:szCs w:val="24"/>
          <w:lang w:val="ru-RU"/>
        </w:rPr>
        <w:t>ии</w:t>
      </w:r>
      <w:r w:rsidR="00E2381B">
        <w:rPr>
          <w:szCs w:val="24"/>
          <w:lang w:val="ru-RU"/>
        </w:rPr>
        <w:t xml:space="preserve"> (базовый уровень)</w:t>
      </w:r>
      <w:r w:rsidRPr="00F00AD3">
        <w:rPr>
          <w:szCs w:val="24"/>
          <w:lang w:val="ru-RU"/>
        </w:rPr>
        <w:t xml:space="preserve">, представленной в Примерной основной образовательной </w:t>
      </w:r>
      <w:r w:rsidRPr="0018450B">
        <w:rPr>
          <w:szCs w:val="24"/>
          <w:lang w:val="ru-RU"/>
        </w:rPr>
        <w:t xml:space="preserve">программе основного общего образования, </w:t>
      </w:r>
      <w:r w:rsidRPr="00E2381B">
        <w:rPr>
          <w:b/>
          <w:szCs w:val="24"/>
          <w:lang w:val="ru-RU"/>
        </w:rPr>
        <w:t>на основе</w:t>
      </w:r>
      <w:r w:rsidR="0018450B" w:rsidRPr="0018450B">
        <w:rPr>
          <w:szCs w:val="24"/>
          <w:lang w:val="ru-RU"/>
        </w:rPr>
        <w:t>авторской программы курса химии</w:t>
      </w:r>
      <w:r w:rsidR="00E2381B">
        <w:rPr>
          <w:szCs w:val="24"/>
          <w:lang w:val="ru-RU"/>
        </w:rPr>
        <w:t xml:space="preserve">О.С. Габриеляна </w:t>
      </w:r>
      <w:r w:rsidR="00E2381B" w:rsidRPr="00F46565">
        <w:rPr>
          <w:szCs w:val="24"/>
          <w:lang w:val="ru-RU"/>
        </w:rPr>
        <w:t xml:space="preserve">(О.С.Габриелян Программа курса химии для 8-11 классов общеобразовательных учреждений / О.С.Габриелян. – 7-е издание, переработанное </w:t>
      </w:r>
      <w:r w:rsidR="00E2381B">
        <w:rPr>
          <w:szCs w:val="24"/>
          <w:lang w:val="ru-RU"/>
        </w:rPr>
        <w:t>и дополненное – М.: Дрофа, 2010</w:t>
      </w:r>
      <w:r w:rsidR="00D02561" w:rsidRPr="00D02561">
        <w:rPr>
          <w:szCs w:val="24"/>
          <w:lang w:val="ru-RU"/>
        </w:rPr>
        <w:t>г.)</w:t>
      </w:r>
      <w:r w:rsidR="00D02561">
        <w:rPr>
          <w:szCs w:val="24"/>
          <w:lang w:val="ru-RU"/>
        </w:rPr>
        <w:t xml:space="preserve">, </w:t>
      </w:r>
      <w:r w:rsidR="00417BD6" w:rsidRPr="00417BD6">
        <w:rPr>
          <w:szCs w:val="24"/>
          <w:lang w:val="ru-RU"/>
        </w:rPr>
        <w:t>федер</w:t>
      </w:r>
      <w:r w:rsidR="00417BD6">
        <w:rPr>
          <w:szCs w:val="24"/>
          <w:lang w:val="ru-RU"/>
        </w:rPr>
        <w:t>альным базисным учебным планом</w:t>
      </w:r>
      <w:r w:rsidR="00F95ACC" w:rsidRPr="00F00AD3">
        <w:rPr>
          <w:szCs w:val="24"/>
          <w:lang w:val="ru-RU"/>
        </w:rPr>
        <w:t xml:space="preserve"> и полностью обеспечивают достижение результатов, обозначенных в требованиях к результатам обучения, заложенн</w:t>
      </w:r>
      <w:r w:rsidR="00D02561">
        <w:rPr>
          <w:szCs w:val="24"/>
          <w:lang w:val="ru-RU"/>
        </w:rPr>
        <w:t>ых Ф</w:t>
      </w:r>
      <w:r w:rsidR="00E2381B">
        <w:rPr>
          <w:szCs w:val="24"/>
          <w:lang w:val="ru-RU"/>
        </w:rPr>
        <w:t>К ГОС по</w:t>
      </w:r>
      <w:r w:rsidR="00D02561">
        <w:rPr>
          <w:szCs w:val="24"/>
          <w:lang w:val="ru-RU"/>
        </w:rPr>
        <w:t xml:space="preserve"> предмету «</w:t>
      </w:r>
      <w:r w:rsidR="0018450B">
        <w:rPr>
          <w:szCs w:val="24"/>
          <w:lang w:val="ru-RU"/>
        </w:rPr>
        <w:t>Хим</w:t>
      </w:r>
      <w:r w:rsidR="00F95ACC" w:rsidRPr="00F00AD3">
        <w:rPr>
          <w:szCs w:val="24"/>
          <w:lang w:val="ru-RU"/>
        </w:rPr>
        <w:t xml:space="preserve">ия». </w:t>
      </w:r>
    </w:p>
    <w:p w:rsidR="00883D87" w:rsidRDefault="00883D87" w:rsidP="005464D5">
      <w:pPr>
        <w:spacing w:line="240" w:lineRule="auto"/>
        <w:ind w:firstLine="720"/>
        <w:contextualSpacing/>
        <w:mirrorIndents/>
        <w:jc w:val="both"/>
        <w:rPr>
          <w:szCs w:val="24"/>
          <w:lang w:val="ru-RU"/>
        </w:rPr>
      </w:pPr>
    </w:p>
    <w:p w:rsidR="00F95ACC" w:rsidRDefault="00F95ACC" w:rsidP="005464D5">
      <w:pPr>
        <w:spacing w:line="240" w:lineRule="auto"/>
        <w:ind w:firstLine="720"/>
        <w:contextualSpacing/>
        <w:mirrorIndents/>
        <w:jc w:val="both"/>
        <w:rPr>
          <w:rFonts w:eastAsia="Times New Roman" w:cs="Times New Roman"/>
          <w:b/>
          <w:color w:val="000000"/>
          <w:szCs w:val="24"/>
          <w:lang w:val="ru-RU" w:eastAsia="ru-RU"/>
        </w:rPr>
      </w:pPr>
      <w:r w:rsidRPr="00F95ACC">
        <w:rPr>
          <w:rFonts w:eastAsia="Times New Roman" w:cs="Times New Roman"/>
          <w:b/>
          <w:color w:val="000000"/>
          <w:szCs w:val="24"/>
          <w:lang w:val="ru-RU" w:eastAsia="ru-RU"/>
        </w:rPr>
        <w:t>Для реализации программы</w:t>
      </w:r>
      <w:r w:rsidR="00640B97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 используются следующие компоненты УМК</w:t>
      </w:r>
      <w:r w:rsidRPr="00F95ACC">
        <w:rPr>
          <w:rFonts w:eastAsia="Times New Roman" w:cs="Times New Roman"/>
          <w:b/>
          <w:color w:val="000000"/>
          <w:szCs w:val="24"/>
          <w:lang w:val="ru-RU" w:eastAsia="ru-RU"/>
        </w:rPr>
        <w:t xml:space="preserve">:  </w:t>
      </w:r>
    </w:p>
    <w:p w:rsidR="00A70460" w:rsidRPr="008D7C07" w:rsidRDefault="00A70460" w:rsidP="005464D5">
      <w:pPr>
        <w:spacing w:line="240" w:lineRule="auto"/>
        <w:ind w:firstLine="720"/>
        <w:contextualSpacing/>
        <w:mirrorIndents/>
        <w:jc w:val="both"/>
        <w:rPr>
          <w:szCs w:val="24"/>
          <w:lang w:val="ru-RU"/>
        </w:rPr>
      </w:pPr>
    </w:p>
    <w:p w:rsidR="000554ED" w:rsidRPr="00D02561" w:rsidRDefault="000554ED" w:rsidP="00D02561">
      <w:pPr>
        <w:spacing w:line="240" w:lineRule="auto"/>
        <w:ind w:firstLine="720"/>
        <w:contextualSpacing/>
        <w:mirrorIndents/>
        <w:jc w:val="both"/>
        <w:rPr>
          <w:rFonts w:eastAsia="Times New Roman" w:cs="Times New Roman"/>
          <w:b/>
          <w:color w:val="000000"/>
          <w:szCs w:val="24"/>
          <w:lang w:val="ru-RU" w:eastAsia="ru-RU"/>
        </w:rPr>
      </w:pPr>
      <w:r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Программа:</w:t>
      </w:r>
      <w:r w:rsidR="005464D5" w:rsidRPr="005464D5">
        <w:rPr>
          <w:szCs w:val="24"/>
          <w:lang w:val="ru-RU"/>
        </w:rPr>
        <w:t>О.С.Габриелян«Программа основного общего образования. Химия. 8, 9 классы»</w:t>
      </w:r>
      <w:r w:rsidR="005464D5">
        <w:rPr>
          <w:szCs w:val="24"/>
          <w:lang w:val="ru-RU"/>
        </w:rPr>
        <w:t>,</w:t>
      </w:r>
      <w:r w:rsidR="00D02561">
        <w:rPr>
          <w:rFonts w:eastAsia="Times New Roman" w:cs="Times New Roman"/>
          <w:color w:val="000000"/>
          <w:szCs w:val="24"/>
          <w:lang w:val="ru-RU" w:eastAsia="ru-RU"/>
        </w:rPr>
        <w:t>Москва, «Дрофа</w:t>
      </w:r>
      <w:r w:rsidR="00E2381B">
        <w:rPr>
          <w:rFonts w:eastAsia="Times New Roman" w:cs="Times New Roman"/>
          <w:color w:val="000000"/>
          <w:szCs w:val="24"/>
          <w:lang w:val="ru-RU" w:eastAsia="ru-RU"/>
        </w:rPr>
        <w:t>», 2010</w:t>
      </w:r>
      <w:r w:rsidRPr="00F00AD3">
        <w:rPr>
          <w:rFonts w:eastAsia="Times New Roman" w:cs="Times New Roman"/>
          <w:color w:val="000000"/>
          <w:szCs w:val="24"/>
          <w:lang w:val="ru-RU" w:eastAsia="ru-RU"/>
        </w:rPr>
        <w:t xml:space="preserve"> г.</w:t>
      </w:r>
    </w:p>
    <w:p w:rsidR="005464D5" w:rsidRPr="00D02561" w:rsidRDefault="005464D5" w:rsidP="00D02561">
      <w:pPr>
        <w:spacing w:line="240" w:lineRule="auto"/>
        <w:ind w:firstLine="720"/>
        <w:contextualSpacing/>
        <w:mirrorIndents/>
        <w:jc w:val="both"/>
        <w:rPr>
          <w:rFonts w:eastAsia="Times New Roman" w:cs="Times New Roman"/>
          <w:b/>
          <w:color w:val="000000"/>
          <w:szCs w:val="24"/>
          <w:lang w:val="ru-RU" w:eastAsia="ru-RU"/>
        </w:rPr>
      </w:pPr>
      <w:r>
        <w:rPr>
          <w:rFonts w:eastAsia="Times New Roman" w:cs="Times New Roman"/>
          <w:b/>
          <w:color w:val="000000"/>
          <w:szCs w:val="24"/>
          <w:lang w:val="ru-RU" w:eastAsia="ru-RU"/>
        </w:rPr>
        <w:t>Учебник</w:t>
      </w:r>
      <w:r w:rsidR="000554ED" w:rsidRPr="00F00AD3">
        <w:rPr>
          <w:rFonts w:eastAsia="Times New Roman" w:cs="Times New Roman"/>
          <w:b/>
          <w:color w:val="000000"/>
          <w:szCs w:val="24"/>
          <w:lang w:val="ru-RU" w:eastAsia="ru-RU"/>
        </w:rPr>
        <w:t>:</w:t>
      </w:r>
      <w:r w:rsidR="00E2381B">
        <w:rPr>
          <w:rFonts w:eastAsia="Times New Roman" w:cs="Times New Roman"/>
          <w:color w:val="000000"/>
          <w:szCs w:val="24"/>
          <w:lang w:val="ru-RU" w:eastAsia="ru-RU"/>
        </w:rPr>
        <w:t>Химия. 9</w:t>
      </w:r>
      <w:r w:rsidRPr="005464D5">
        <w:rPr>
          <w:rFonts w:eastAsia="Times New Roman" w:cs="Times New Roman"/>
          <w:color w:val="000000"/>
          <w:szCs w:val="24"/>
          <w:lang w:val="ru-RU" w:eastAsia="ru-RU"/>
        </w:rPr>
        <w:t xml:space="preserve"> класс: учебник для учащихся общеобразовательных учреждений /Габриелян О.С.— М.: Вентана - Граф, 2017.</w:t>
      </w:r>
    </w:p>
    <w:p w:rsidR="005464D5" w:rsidRDefault="005464D5" w:rsidP="005464D5">
      <w:pPr>
        <w:spacing w:line="240" w:lineRule="auto"/>
        <w:ind w:firstLine="720"/>
        <w:contextualSpacing/>
        <w:mirrorIndents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Методические пособия</w:t>
      </w:r>
      <w:r w:rsidR="000554ED" w:rsidRPr="00F00AD3">
        <w:rPr>
          <w:b/>
          <w:szCs w:val="24"/>
          <w:lang w:val="ru-RU"/>
        </w:rPr>
        <w:t>:</w:t>
      </w:r>
    </w:p>
    <w:p w:rsidR="005464D5" w:rsidRPr="005464D5" w:rsidRDefault="005464D5" w:rsidP="005464D5">
      <w:pPr>
        <w:pStyle w:val="ListParagraph"/>
        <w:numPr>
          <w:ilvl w:val="0"/>
          <w:numId w:val="13"/>
        </w:numPr>
        <w:spacing w:line="240" w:lineRule="auto"/>
        <w:ind w:firstLine="720"/>
        <w:mirrorIndents/>
        <w:jc w:val="both"/>
        <w:rPr>
          <w:b/>
          <w:szCs w:val="24"/>
          <w:lang w:val="ru-RU"/>
        </w:rPr>
      </w:pPr>
      <w:r w:rsidRPr="005464D5">
        <w:rPr>
          <w:szCs w:val="24"/>
          <w:lang w:val="ru-RU"/>
        </w:rPr>
        <w:t>Химия. 8-9кл. Методическое пособие. ВЕРТИКАЛЬ Габриелян О.С., Купцова А.В. — М.: Вентана - Граф, 2016.</w:t>
      </w:r>
    </w:p>
    <w:p w:rsidR="005464D5" w:rsidRPr="005464D5" w:rsidRDefault="005464D5" w:rsidP="005464D5">
      <w:pPr>
        <w:pStyle w:val="ListParagraph"/>
        <w:numPr>
          <w:ilvl w:val="0"/>
          <w:numId w:val="13"/>
        </w:numPr>
        <w:spacing w:line="240" w:lineRule="auto"/>
        <w:ind w:firstLine="720"/>
        <w:mirrorIndents/>
        <w:jc w:val="both"/>
        <w:rPr>
          <w:szCs w:val="24"/>
          <w:lang w:val="ru-RU"/>
        </w:rPr>
      </w:pPr>
      <w:r w:rsidRPr="005464D5">
        <w:rPr>
          <w:szCs w:val="24"/>
          <w:lang w:val="ru-RU"/>
        </w:rPr>
        <w:t>Химия в</w:t>
      </w:r>
      <w:r w:rsidR="00E2381B">
        <w:rPr>
          <w:szCs w:val="24"/>
          <w:lang w:val="ru-RU"/>
        </w:rPr>
        <w:t xml:space="preserve"> тестах, задачах, упражнениях. 9</w:t>
      </w:r>
      <w:r w:rsidRPr="005464D5">
        <w:rPr>
          <w:szCs w:val="24"/>
          <w:lang w:val="ru-RU"/>
        </w:rPr>
        <w:t xml:space="preserve"> класс. Габриелян О.С., Сладков С.А., Смирнова Т.В.— М.: Вентана - Граф, 2016.</w:t>
      </w:r>
    </w:p>
    <w:p w:rsidR="005464D5" w:rsidRPr="005464D5" w:rsidRDefault="00E2381B" w:rsidP="005464D5">
      <w:pPr>
        <w:pStyle w:val="ListParagraph"/>
        <w:numPr>
          <w:ilvl w:val="0"/>
          <w:numId w:val="13"/>
        </w:numPr>
        <w:spacing w:line="240" w:lineRule="auto"/>
        <w:ind w:firstLine="720"/>
        <w:mirrorIndents/>
        <w:jc w:val="both"/>
        <w:rPr>
          <w:szCs w:val="24"/>
          <w:lang w:val="ru-RU"/>
        </w:rPr>
      </w:pPr>
      <w:r>
        <w:rPr>
          <w:szCs w:val="24"/>
          <w:lang w:val="ru-RU"/>
        </w:rPr>
        <w:t>Химия. 9</w:t>
      </w:r>
      <w:r w:rsidR="005464D5" w:rsidRPr="005464D5">
        <w:rPr>
          <w:szCs w:val="24"/>
          <w:lang w:val="ru-RU"/>
        </w:rPr>
        <w:t xml:space="preserve"> класс. Контрольные и проверочные работы Габриелян О.С., Березкин П.Н., Ушакова А. А. — М.: Вентана - Граф, 2016.</w:t>
      </w:r>
    </w:p>
    <w:p w:rsidR="008D7C07" w:rsidRDefault="00BA508B" w:rsidP="005464D5">
      <w:pPr>
        <w:spacing w:line="240" w:lineRule="auto"/>
        <w:ind w:firstLine="720"/>
        <w:contextualSpacing/>
        <w:mirrorIndents/>
        <w:jc w:val="both"/>
        <w:rPr>
          <w:b/>
          <w:lang w:val="ru-RU"/>
        </w:rPr>
      </w:pPr>
      <w:r w:rsidRPr="005464D5">
        <w:rPr>
          <w:b/>
          <w:lang w:val="ru-RU"/>
        </w:rPr>
        <w:t>Цели и задачи учебного курса.</w:t>
      </w:r>
    </w:p>
    <w:p w:rsidR="00E2381B" w:rsidRPr="00E2381B" w:rsidRDefault="00E2381B" w:rsidP="00E2381B">
      <w:pPr>
        <w:pStyle w:val="ListParagraph"/>
        <w:numPr>
          <w:ilvl w:val="0"/>
          <w:numId w:val="28"/>
        </w:numPr>
        <w:spacing w:line="240" w:lineRule="auto"/>
        <w:mirrorIndents/>
        <w:jc w:val="both"/>
        <w:rPr>
          <w:lang w:val="ru-RU"/>
        </w:rPr>
      </w:pPr>
      <w:r w:rsidRPr="00E2381B">
        <w:rPr>
          <w:bCs/>
          <w:lang w:val="ru-RU"/>
        </w:rPr>
        <w:t>Усвоение важнейших знаний</w:t>
      </w:r>
      <w:r w:rsidRPr="00E2381B">
        <w:rPr>
          <w:lang w:val="ru-RU"/>
        </w:rPr>
        <w:t xml:space="preserve"> об основных понятиях и законах химии; химической символике.</w:t>
      </w:r>
    </w:p>
    <w:p w:rsidR="00E2381B" w:rsidRPr="00E2381B" w:rsidRDefault="00E2381B" w:rsidP="00E2381B">
      <w:pPr>
        <w:pStyle w:val="ListParagraph"/>
        <w:numPr>
          <w:ilvl w:val="0"/>
          <w:numId w:val="28"/>
        </w:numPr>
        <w:spacing w:line="240" w:lineRule="auto"/>
        <w:mirrorIndents/>
        <w:jc w:val="both"/>
        <w:rPr>
          <w:lang w:val="ru-RU"/>
        </w:rPr>
      </w:pPr>
      <w:r w:rsidRPr="00E2381B">
        <w:rPr>
          <w:bCs/>
          <w:lang w:val="ru-RU"/>
        </w:rPr>
        <w:t>Овладение умениями</w:t>
      </w:r>
      <w:r w:rsidRPr="00E2381B">
        <w:rPr>
          <w:lang w:val="ru-RU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реакций.</w:t>
      </w:r>
    </w:p>
    <w:p w:rsidR="00E2381B" w:rsidRPr="00E2381B" w:rsidRDefault="00E2381B" w:rsidP="00E2381B">
      <w:pPr>
        <w:pStyle w:val="ListParagraph"/>
        <w:numPr>
          <w:ilvl w:val="0"/>
          <w:numId w:val="28"/>
        </w:numPr>
        <w:spacing w:line="240" w:lineRule="auto"/>
        <w:mirrorIndents/>
        <w:jc w:val="both"/>
        <w:rPr>
          <w:lang w:val="ru-RU"/>
        </w:rPr>
      </w:pPr>
      <w:r w:rsidRPr="00E2381B">
        <w:rPr>
          <w:bCs/>
          <w:lang w:val="ru-RU"/>
        </w:rPr>
        <w:t>Развитие</w:t>
      </w:r>
      <w:r w:rsidRPr="00E2381B">
        <w:rPr>
          <w:lang w:val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E2381B" w:rsidRPr="00E2381B" w:rsidRDefault="00E2381B" w:rsidP="00E2381B">
      <w:pPr>
        <w:pStyle w:val="ListParagraph"/>
        <w:numPr>
          <w:ilvl w:val="0"/>
          <w:numId w:val="28"/>
        </w:numPr>
        <w:spacing w:line="240" w:lineRule="auto"/>
        <w:mirrorIndents/>
        <w:jc w:val="both"/>
        <w:rPr>
          <w:lang w:val="ru-RU"/>
        </w:rPr>
      </w:pPr>
      <w:r w:rsidRPr="00E2381B">
        <w:rPr>
          <w:bCs/>
          <w:lang w:val="ru-RU"/>
        </w:rPr>
        <w:t xml:space="preserve">Воспитание </w:t>
      </w:r>
      <w:r w:rsidRPr="00E2381B">
        <w:rPr>
          <w:lang w:val="ru-RU"/>
        </w:rPr>
        <w:t>отношения к химии как к одному из фундаментальных компонентов естествознания и элементу общечеловеческой культуры.</w:t>
      </w:r>
    </w:p>
    <w:p w:rsidR="00A70460" w:rsidRDefault="00E2381B" w:rsidP="00A70460">
      <w:pPr>
        <w:spacing w:after="11" w:line="240" w:lineRule="auto"/>
        <w:contextualSpacing/>
        <w:mirrorIndents/>
        <w:jc w:val="both"/>
        <w:rPr>
          <w:lang w:val="ru-RU"/>
        </w:rPr>
      </w:pPr>
      <w:r w:rsidRPr="00E2381B">
        <w:rPr>
          <w:lang w:val="ru-RU"/>
        </w:rPr>
        <w:t>П</w:t>
      </w:r>
      <w:r w:rsidRPr="00E2381B">
        <w:rPr>
          <w:bCs/>
          <w:lang w:val="ru-RU"/>
        </w:rPr>
        <w:t>рименение полученных знаний и умений</w:t>
      </w:r>
      <w:r w:rsidRPr="00E2381B">
        <w:rPr>
          <w:lang w:val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70460" w:rsidRDefault="00A70460" w:rsidP="00A70460">
      <w:pPr>
        <w:spacing w:after="11" w:line="240" w:lineRule="auto"/>
        <w:contextualSpacing/>
        <w:mirrorIndents/>
        <w:jc w:val="both"/>
        <w:rPr>
          <w:lang w:val="ru-RU"/>
        </w:rPr>
      </w:pPr>
    </w:p>
    <w:p w:rsidR="00A70460" w:rsidRPr="00A70460" w:rsidRDefault="00A70460" w:rsidP="00A70460">
      <w:p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A70460">
        <w:rPr>
          <w:b/>
          <w:lang w:val="ru-RU"/>
        </w:rPr>
        <w:t>Место предмета в учебном плане.</w:t>
      </w:r>
    </w:p>
    <w:p w:rsidR="00A70460" w:rsidRDefault="00A70460" w:rsidP="00A70460">
      <w:pPr>
        <w:pStyle w:val="ListParagraph"/>
        <w:spacing w:after="11" w:line="240" w:lineRule="auto"/>
        <w:ind w:left="2288"/>
        <w:mirrorIndents/>
        <w:jc w:val="both"/>
        <w:rPr>
          <w:b/>
          <w:lang w:val="ru-RU"/>
        </w:rPr>
      </w:pPr>
    </w:p>
    <w:p w:rsidR="00A70460" w:rsidRDefault="00A70460" w:rsidP="00A70460">
      <w:pPr>
        <w:spacing w:after="0" w:line="240" w:lineRule="auto"/>
        <w:ind w:firstLine="720"/>
        <w:mirrorIndents/>
        <w:jc w:val="both"/>
        <w:rPr>
          <w:szCs w:val="24"/>
          <w:lang w:val="ru-RU"/>
        </w:rPr>
      </w:pPr>
      <w:r w:rsidRPr="00E45976">
        <w:rPr>
          <w:szCs w:val="24"/>
          <w:lang w:val="ru-RU"/>
        </w:rPr>
        <w:t>Примерная программа по биологии для основного общего образования составлена из расчета часов обязательной части</w:t>
      </w:r>
      <w:r>
        <w:rPr>
          <w:szCs w:val="24"/>
          <w:lang w:val="ru-RU"/>
        </w:rPr>
        <w:t xml:space="preserve"> учебного плана. Предмет «Х</w:t>
      </w:r>
      <w:r w:rsidRPr="00E45976">
        <w:rPr>
          <w:szCs w:val="24"/>
          <w:lang w:val="ru-RU"/>
        </w:rPr>
        <w:t>имия» входит в область «Естествознание» и изучается в основной школе с 8 по 9 классы. Общее число учебных часов за 2 года обучения составляет 136 часов, из них 68 (2 ч в неделю) в 8 классе и 68 (2 ч в неделю) – в 9 классе.</w:t>
      </w:r>
    </w:p>
    <w:p w:rsidR="00A70460" w:rsidRDefault="00A70460" w:rsidP="00A70460">
      <w:pPr>
        <w:spacing w:after="0" w:line="240" w:lineRule="auto"/>
        <w:ind w:firstLine="720"/>
        <w:mirrorIndents/>
        <w:jc w:val="both"/>
        <w:rPr>
          <w:szCs w:val="24"/>
          <w:lang w:val="ru-RU"/>
        </w:rPr>
      </w:pPr>
    </w:p>
    <w:p w:rsidR="00A70460" w:rsidRDefault="00A70460" w:rsidP="00A70460">
      <w:pPr>
        <w:spacing w:after="0" w:line="240" w:lineRule="auto"/>
        <w:ind w:firstLine="720"/>
        <w:mirrorIndents/>
        <w:jc w:val="both"/>
        <w:rPr>
          <w:szCs w:val="24"/>
          <w:lang w:val="ru-RU"/>
        </w:rPr>
      </w:pPr>
      <w:r w:rsidRPr="00E45976">
        <w:rPr>
          <w:b/>
          <w:szCs w:val="24"/>
          <w:lang w:val="ru-RU"/>
        </w:rPr>
        <w:t>Основные разделы программы.</w:t>
      </w:r>
    </w:p>
    <w:p w:rsidR="00A70460" w:rsidRDefault="00A70460" w:rsidP="00A70460">
      <w:pPr>
        <w:spacing w:after="0" w:line="240" w:lineRule="auto"/>
        <w:ind w:firstLine="720"/>
        <w:mirrorIndents/>
        <w:jc w:val="both"/>
        <w:rPr>
          <w:bCs/>
          <w:szCs w:val="24"/>
          <w:lang w:val="ru-RU"/>
        </w:rPr>
      </w:pPr>
      <w:r w:rsidRPr="00E45976">
        <w:rPr>
          <w:szCs w:val="24"/>
          <w:lang w:val="ru-RU"/>
        </w:rPr>
        <w:t xml:space="preserve">Повторение основных вопросов курса 8 класса и введение в курс 9 класса. Металлы.  Неметаллы. </w:t>
      </w:r>
      <w:r w:rsidRPr="00E45976">
        <w:rPr>
          <w:bCs/>
          <w:szCs w:val="24"/>
          <w:lang w:val="ru-RU"/>
        </w:rPr>
        <w:t>Первоначальные представления об органических веществах. Химия и жизнь. Обобщение знаний по химии за курс основной школы.</w:t>
      </w:r>
    </w:p>
    <w:p w:rsidR="00A70460" w:rsidRPr="00E45976" w:rsidRDefault="00A70460" w:rsidP="00A70460">
      <w:pPr>
        <w:spacing w:after="0" w:line="240" w:lineRule="auto"/>
        <w:ind w:firstLine="720"/>
        <w:mirrorIndents/>
        <w:jc w:val="both"/>
        <w:rPr>
          <w:szCs w:val="24"/>
          <w:lang w:val="ru-RU"/>
        </w:rPr>
      </w:pPr>
    </w:p>
    <w:p w:rsidR="00A70460" w:rsidRDefault="00A70460" w:rsidP="00A70460">
      <w:pPr>
        <w:pStyle w:val="ListParagraph"/>
        <w:spacing w:after="0" w:line="240" w:lineRule="auto"/>
        <w:ind w:left="0" w:firstLine="720"/>
        <w:rPr>
          <w:rFonts w:eastAsia="Times New Roman" w:cs="Times New Roman"/>
          <w:b/>
          <w:bCs/>
          <w:color w:val="000000"/>
          <w:lang w:val="ru-RU" w:eastAsia="ru-RU"/>
        </w:rPr>
      </w:pPr>
      <w:r w:rsidRPr="00A70460">
        <w:rPr>
          <w:rFonts w:eastAsia="Times New Roman" w:cs="Times New Roman"/>
          <w:b/>
          <w:bCs/>
          <w:color w:val="000000"/>
          <w:lang w:val="ru-RU" w:eastAsia="ru-RU"/>
        </w:rPr>
        <w:t>Основные образовательные технологии.</w:t>
      </w:r>
    </w:p>
    <w:p w:rsidR="00A70460" w:rsidRPr="00A70460" w:rsidRDefault="00A70460" w:rsidP="00A70460">
      <w:pPr>
        <w:pStyle w:val="ListParagraph"/>
        <w:spacing w:after="0" w:line="240" w:lineRule="auto"/>
        <w:ind w:left="0" w:firstLine="720"/>
        <w:rPr>
          <w:rFonts w:eastAsia="Times New Roman" w:cs="Times New Roman"/>
          <w:bCs/>
          <w:color w:val="000000"/>
          <w:lang w:val="ru-RU" w:eastAsia="ru-RU"/>
        </w:rPr>
      </w:pPr>
    </w:p>
    <w:p w:rsidR="00A70460" w:rsidRDefault="00A70460" w:rsidP="00A70460">
      <w:pPr>
        <w:pStyle w:val="ListParagraph"/>
        <w:spacing w:after="11"/>
        <w:ind w:left="0" w:firstLine="720"/>
        <w:rPr>
          <w:rFonts w:eastAsia="Times New Roman" w:cs="Times New Roman"/>
          <w:bCs/>
          <w:color w:val="000000"/>
          <w:lang w:val="ru-RU" w:eastAsia="ru-RU"/>
        </w:rPr>
      </w:pPr>
      <w:r w:rsidRPr="00A70460">
        <w:rPr>
          <w:rFonts w:eastAsia="Times New Roman" w:cs="Times New Roman"/>
          <w:bCs/>
          <w:color w:val="000000"/>
          <w:lang w:val="ru-RU" w:eastAsia="ru-RU"/>
        </w:rPr>
        <w:t>При препод</w:t>
      </w:r>
      <w:r>
        <w:rPr>
          <w:rFonts w:eastAsia="Times New Roman" w:cs="Times New Roman"/>
          <w:bCs/>
          <w:color w:val="000000"/>
          <w:lang w:val="ru-RU" w:eastAsia="ru-RU"/>
        </w:rPr>
        <w:t>авании хим</w:t>
      </w:r>
      <w:r w:rsidRPr="00A70460">
        <w:rPr>
          <w:rFonts w:eastAsia="Times New Roman" w:cs="Times New Roman"/>
          <w:bCs/>
          <w:color w:val="000000"/>
          <w:lang w:val="ru-RU" w:eastAsia="ru-RU"/>
        </w:rPr>
        <w:t>ии учитель пользуется следующими технологиями: классно-урочная, игровые технологии, проблемное обучение, технология уровневой дифференциации, технология индивидуализации обучения, технология программированного обучения, коллективный способ обучения КСО, групповые технологии, информационные технология и т.д.</w:t>
      </w:r>
    </w:p>
    <w:p w:rsidR="00417BD6" w:rsidRPr="00A70460" w:rsidRDefault="00F71D73" w:rsidP="00A70460">
      <w:pPr>
        <w:pStyle w:val="ListParagraph"/>
        <w:spacing w:after="11"/>
        <w:ind w:left="0" w:firstLine="720"/>
        <w:rPr>
          <w:rFonts w:eastAsia="Times New Roman" w:cs="Times New Roman"/>
          <w:bCs/>
          <w:color w:val="000000"/>
          <w:lang w:val="ru-RU" w:eastAsia="ru-RU"/>
        </w:rPr>
      </w:pPr>
      <w:r w:rsidRPr="00A70460">
        <w:rPr>
          <w:rFonts w:eastAsia="Times New Roman" w:cs="Times New Roman"/>
          <w:b/>
          <w:bCs/>
          <w:color w:val="000000"/>
          <w:lang w:val="ru-RU" w:eastAsia="ru-RU"/>
        </w:rPr>
        <w:t>Требования к результатам освоения учебного предмета.</w:t>
      </w:r>
    </w:p>
    <w:p w:rsidR="006F14BA" w:rsidRPr="006F14BA" w:rsidRDefault="006F14BA" w:rsidP="006F14BA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 xml:space="preserve">В результате изучения химии ученик должен: </w:t>
      </w:r>
    </w:p>
    <w:p w:rsidR="006F14BA" w:rsidRPr="006F14BA" w:rsidRDefault="006F14BA" w:rsidP="006F14BA">
      <w:pPr>
        <w:pStyle w:val="ListParagraph"/>
        <w:spacing w:after="11" w:line="240" w:lineRule="auto"/>
        <w:ind w:left="1090"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color w:val="000000"/>
          <w:lang w:val="ru-RU" w:eastAsia="ru-RU"/>
        </w:rPr>
        <w:t xml:space="preserve">Знать: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химическую символику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: знаки химических элементов, формулы химических веществ и уравнения химических реакций;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важнейшие химические понятия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основные законы химии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: сохранения массы веществ, постоянства состава, периодический закон; </w:t>
      </w:r>
    </w:p>
    <w:p w:rsidR="006F14BA" w:rsidRPr="006F14BA" w:rsidRDefault="006F14BA" w:rsidP="006F14BA">
      <w:pPr>
        <w:pStyle w:val="ListParagraph"/>
        <w:spacing w:after="11" w:line="240" w:lineRule="auto"/>
        <w:ind w:left="1090"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color w:val="000000"/>
          <w:lang w:val="ru-RU" w:eastAsia="ru-RU"/>
        </w:rPr>
        <w:t>Уметь: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называть: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знаки химических элементов, соединения изученных классов, типы химических реакций;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объяснять: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характеризовать: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определять: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составлять</w:t>
      </w:r>
      <w:r w:rsidRPr="006F14BA">
        <w:rPr>
          <w:rFonts w:eastAsia="Times New Roman" w:cs="Times New Roman"/>
          <w:bCs/>
          <w:i/>
          <w:color w:val="000000"/>
          <w:lang w:val="ru-RU" w:eastAsia="ru-RU"/>
        </w:rPr>
        <w:t>: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обращаться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с химической посудой и лабораторным оборудованием; </w:t>
      </w:r>
    </w:p>
    <w:p w:rsidR="006F14BA" w:rsidRPr="006F14BA" w:rsidRDefault="006F14BA" w:rsidP="006F14BA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lastRenderedPageBreak/>
        <w:t>распознавать опытным путем: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кислород, водород, углекислый газ, аммиак; растворы кислот и щелочей, хлорид-, сульфат -, карбонат-ионы, ионы аммония; </w:t>
      </w:r>
    </w:p>
    <w:p w:rsidR="00A70460" w:rsidRDefault="006F14BA" w:rsidP="00A70460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F14BA">
        <w:rPr>
          <w:rFonts w:eastAsia="Times New Roman" w:cs="Times New Roman"/>
          <w:b/>
          <w:bCs/>
          <w:i/>
          <w:color w:val="000000"/>
          <w:lang w:val="ru-RU" w:eastAsia="ru-RU"/>
        </w:rPr>
        <w:t>вычислять: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</w:t>
      </w:r>
      <w:r w:rsidR="00233F02" w:rsidRPr="006F14BA">
        <w:rPr>
          <w:rFonts w:eastAsia="Times New Roman" w:cs="Times New Roman"/>
          <w:bCs/>
          <w:color w:val="000000"/>
          <w:lang w:val="ru-RU" w:eastAsia="ru-RU"/>
        </w:rPr>
        <w:t>реагентов,</w:t>
      </w:r>
      <w:r w:rsidRPr="006F14BA">
        <w:rPr>
          <w:rFonts w:eastAsia="Times New Roman" w:cs="Times New Roman"/>
          <w:bCs/>
          <w:color w:val="000000"/>
          <w:lang w:val="ru-RU" w:eastAsia="ru-RU"/>
        </w:rPr>
        <w:t xml:space="preserve"> или продуктов реакции; </w:t>
      </w:r>
    </w:p>
    <w:p w:rsidR="00A70460" w:rsidRDefault="006F14BA" w:rsidP="00A70460">
      <w:pPr>
        <w:numPr>
          <w:ilvl w:val="0"/>
          <w:numId w:val="33"/>
        </w:num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A70460">
        <w:rPr>
          <w:rFonts w:eastAsia="Times New Roman" w:cs="Times New Roman"/>
          <w:b/>
          <w:bCs/>
          <w:color w:val="000000"/>
          <w:lang w:val="ru-RU" w:eastAsia="ru-RU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A70460">
        <w:rPr>
          <w:rFonts w:eastAsia="Times New Roman" w:cs="Times New Roman"/>
          <w:bCs/>
          <w:color w:val="000000"/>
          <w:lang w:val="ru-RU" w:eastAsia="ru-RU"/>
        </w:rPr>
        <w:t>безопасного обращения с веществами и материалами; экологически грамотного поведения в окружающей среде,</w:t>
      </w:r>
      <w:r w:rsidR="00A70460">
        <w:rPr>
          <w:rFonts w:eastAsia="Times New Roman" w:cs="Times New Roman"/>
          <w:bCs/>
          <w:color w:val="000000"/>
          <w:lang w:val="ru-RU" w:eastAsia="ru-RU"/>
        </w:rPr>
        <w:t xml:space="preserve"> школьной лаборатории и в быту.</w:t>
      </w:r>
    </w:p>
    <w:p w:rsidR="00A70460" w:rsidRDefault="00A70460" w:rsidP="00A70460">
      <w:pPr>
        <w:spacing w:after="11" w:line="240" w:lineRule="auto"/>
        <w:ind w:left="37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</w:p>
    <w:p w:rsidR="00F71D73" w:rsidRDefault="00FC7C68" w:rsidP="00A70460">
      <w:pPr>
        <w:spacing w:after="11" w:line="240" w:lineRule="auto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FC7C68">
        <w:rPr>
          <w:rFonts w:eastAsia="Times New Roman" w:cs="Times New Roman"/>
          <w:b/>
          <w:bCs/>
          <w:color w:val="000000"/>
          <w:lang w:val="ru-RU" w:eastAsia="ru-RU"/>
        </w:rPr>
        <w:t>Формы контроля.</w:t>
      </w:r>
    </w:p>
    <w:p w:rsidR="00A70460" w:rsidRPr="00A70460" w:rsidRDefault="00A70460" w:rsidP="00A70460">
      <w:pPr>
        <w:spacing w:after="11" w:line="240" w:lineRule="auto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</w:p>
    <w:p w:rsidR="006848BE" w:rsidRDefault="006848BE" w:rsidP="006848BE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6848BE">
        <w:rPr>
          <w:rFonts w:eastAsia="Times New Roman" w:cs="Times New Roman"/>
          <w:bCs/>
          <w:color w:val="000000"/>
          <w:lang w:val="ru-RU" w:eastAsia="ru-RU"/>
        </w:rPr>
        <w:t>Контроль (текущий, рубежный, итоговый) за уровнем зна</w:t>
      </w:r>
      <w:bookmarkStart w:id="0" w:name="_GoBack"/>
      <w:bookmarkEnd w:id="0"/>
      <w:r w:rsidRPr="006848BE">
        <w:rPr>
          <w:rFonts w:eastAsia="Times New Roman" w:cs="Times New Roman"/>
          <w:bCs/>
          <w:color w:val="000000"/>
          <w:lang w:val="ru-RU" w:eastAsia="ru-RU"/>
        </w:rPr>
        <w:t xml:space="preserve">ний учащихся предусматривает проведение лабораторных, практических, самостоятельных, тестовых и контрольных работ. Кроме вышеперечисленных основных форм контроля проводятся текущие самостоятельные работы в рамках каждой темы в виде фрагмента урока. </w:t>
      </w:r>
    </w:p>
    <w:p w:rsidR="006848BE" w:rsidRPr="006848BE" w:rsidRDefault="006848BE" w:rsidP="006848BE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0554ED" w:rsidRPr="00883D87" w:rsidRDefault="00883D87" w:rsidP="006848BE">
      <w:pPr>
        <w:spacing w:after="11" w:line="240" w:lineRule="auto"/>
        <w:ind w:firstLine="720"/>
        <w:contextualSpacing/>
        <w:mirrorIndents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883D87">
        <w:rPr>
          <w:rFonts w:eastAsia="Times New Roman" w:cs="Times New Roman"/>
          <w:b/>
          <w:bCs/>
          <w:color w:val="000000"/>
          <w:lang w:val="ru-RU" w:eastAsia="ru-RU"/>
        </w:rPr>
        <w:t>Составитель:</w:t>
      </w:r>
      <w:r>
        <w:rPr>
          <w:rFonts w:eastAsia="Times New Roman" w:cs="Times New Roman"/>
          <w:bCs/>
          <w:color w:val="000000"/>
          <w:lang w:val="ru-RU" w:eastAsia="ru-RU"/>
        </w:rPr>
        <w:t xml:space="preserve"> С</w:t>
      </w:r>
      <w:r w:rsidR="006848BE">
        <w:rPr>
          <w:rFonts w:eastAsia="Times New Roman" w:cs="Times New Roman"/>
          <w:bCs/>
          <w:color w:val="000000"/>
          <w:lang w:val="ru-RU" w:eastAsia="ru-RU"/>
        </w:rPr>
        <w:t>еверьянова Е. В., учитель хим</w:t>
      </w:r>
      <w:r>
        <w:rPr>
          <w:rFonts w:eastAsia="Times New Roman" w:cs="Times New Roman"/>
          <w:bCs/>
          <w:color w:val="000000"/>
          <w:lang w:val="ru-RU" w:eastAsia="ru-RU"/>
        </w:rPr>
        <w:t>ии ЧОУ СО ЧИШ.</w:t>
      </w:r>
    </w:p>
    <w:sectPr w:rsidR="000554ED" w:rsidRPr="00883D87" w:rsidSect="00D73E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F2"/>
    <w:multiLevelType w:val="hybridMultilevel"/>
    <w:tmpl w:val="53789DF2"/>
    <w:lvl w:ilvl="0" w:tplc="0F4C4F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C7C"/>
    <w:multiLevelType w:val="hybridMultilevel"/>
    <w:tmpl w:val="83EA498A"/>
    <w:lvl w:ilvl="0" w:tplc="AE603A10">
      <w:start w:val="1"/>
      <w:numFmt w:val="bullet"/>
      <w:lvlText w:val="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6EAD0">
      <w:start w:val="1"/>
      <w:numFmt w:val="bullet"/>
      <w:lvlText w:val="o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2A056">
      <w:start w:val="1"/>
      <w:numFmt w:val="bullet"/>
      <w:lvlText w:val="▪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2B04">
      <w:start w:val="1"/>
      <w:numFmt w:val="bullet"/>
      <w:lvlText w:val="•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F1F0">
      <w:start w:val="1"/>
      <w:numFmt w:val="bullet"/>
      <w:lvlText w:val="o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E4CAE">
      <w:start w:val="1"/>
      <w:numFmt w:val="bullet"/>
      <w:lvlText w:val="▪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32E8">
      <w:start w:val="1"/>
      <w:numFmt w:val="bullet"/>
      <w:lvlText w:val="•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5F52">
      <w:start w:val="1"/>
      <w:numFmt w:val="bullet"/>
      <w:lvlText w:val="o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EC41A">
      <w:start w:val="1"/>
      <w:numFmt w:val="bullet"/>
      <w:lvlText w:val="▪"/>
      <w:lvlJc w:val="left"/>
      <w:pPr>
        <w:ind w:left="6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21BE9"/>
    <w:multiLevelType w:val="hybridMultilevel"/>
    <w:tmpl w:val="FC18B4EA"/>
    <w:lvl w:ilvl="0" w:tplc="23EA0ECE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CE5D2">
      <w:start w:val="4"/>
      <w:numFmt w:val="decimal"/>
      <w:lvlText w:val="%2.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2B230">
      <w:start w:val="10"/>
      <w:numFmt w:val="decimal"/>
      <w:lvlText w:val="%3.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2F380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7F9C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64D3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7720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49F28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5D2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1048B"/>
    <w:multiLevelType w:val="hybridMultilevel"/>
    <w:tmpl w:val="E01E8E4C"/>
    <w:lvl w:ilvl="0" w:tplc="913AE02E">
      <w:start w:val="1"/>
      <w:numFmt w:val="bullet"/>
      <w:lvlText w:val="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20F76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EBB4E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8040C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81F42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AE0DA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0E59A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8ED52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A54F0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405648"/>
    <w:multiLevelType w:val="hybridMultilevel"/>
    <w:tmpl w:val="ABE64AAC"/>
    <w:lvl w:ilvl="0" w:tplc="58148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02E62"/>
    <w:multiLevelType w:val="hybridMultilevel"/>
    <w:tmpl w:val="1F06AF3E"/>
    <w:lvl w:ilvl="0" w:tplc="56F8E4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06F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87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C6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2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900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6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A2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C6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C56076"/>
    <w:multiLevelType w:val="hybridMultilevel"/>
    <w:tmpl w:val="ADF873FE"/>
    <w:lvl w:ilvl="0" w:tplc="458C5F6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08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A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A1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62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27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44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EC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530C9C"/>
    <w:multiLevelType w:val="hybridMultilevel"/>
    <w:tmpl w:val="5BBE1ECA"/>
    <w:lvl w:ilvl="0" w:tplc="F8603792">
      <w:start w:val="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CA4F1B"/>
    <w:multiLevelType w:val="hybridMultilevel"/>
    <w:tmpl w:val="5BC63AA6"/>
    <w:lvl w:ilvl="0" w:tplc="47C485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3157C"/>
    <w:multiLevelType w:val="hybridMultilevel"/>
    <w:tmpl w:val="C4ACAB04"/>
    <w:lvl w:ilvl="0" w:tplc="FAC05EDE">
      <w:start w:val="1"/>
      <w:numFmt w:val="bullet"/>
      <w:lvlRestart w:val="0"/>
      <w:lvlText w:val="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C1135"/>
    <w:multiLevelType w:val="hybridMultilevel"/>
    <w:tmpl w:val="83A6EC32"/>
    <w:lvl w:ilvl="0" w:tplc="A5D8E32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278A3"/>
    <w:multiLevelType w:val="hybridMultilevel"/>
    <w:tmpl w:val="BDF8567A"/>
    <w:lvl w:ilvl="0" w:tplc="E6226C96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40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C2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6B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C9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421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44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2F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CB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EB1E92"/>
    <w:multiLevelType w:val="hybridMultilevel"/>
    <w:tmpl w:val="F6A23F30"/>
    <w:lvl w:ilvl="0" w:tplc="7AE2D01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0C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4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1A5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C4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01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E2E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8D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306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5856C4"/>
    <w:multiLevelType w:val="hybridMultilevel"/>
    <w:tmpl w:val="C6C631D2"/>
    <w:lvl w:ilvl="0" w:tplc="A5D8E32E">
      <w:start w:val="1"/>
      <w:numFmt w:val="bullet"/>
      <w:lvlText w:val="•"/>
      <w:lvlJc w:val="left"/>
      <w:pPr>
        <w:ind w:left="3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29E56E8C"/>
    <w:multiLevelType w:val="hybridMultilevel"/>
    <w:tmpl w:val="2E562198"/>
    <w:lvl w:ilvl="0" w:tplc="F95E3B66">
      <w:start w:val="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AC03A0E"/>
    <w:multiLevelType w:val="hybridMultilevel"/>
    <w:tmpl w:val="B2BA2AE4"/>
    <w:lvl w:ilvl="0" w:tplc="BA8637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51C2"/>
    <w:multiLevelType w:val="hybridMultilevel"/>
    <w:tmpl w:val="89589F88"/>
    <w:lvl w:ilvl="0" w:tplc="9542A8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7350"/>
    <w:multiLevelType w:val="hybridMultilevel"/>
    <w:tmpl w:val="1A22E402"/>
    <w:lvl w:ilvl="0" w:tplc="8550AF92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666153D"/>
    <w:multiLevelType w:val="hybridMultilevel"/>
    <w:tmpl w:val="E53E2D18"/>
    <w:lvl w:ilvl="0" w:tplc="556C696A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56E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0E8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05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6EA9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23EB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23D4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8E3B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4D38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5275BF"/>
    <w:multiLevelType w:val="hybridMultilevel"/>
    <w:tmpl w:val="E6503B00"/>
    <w:lvl w:ilvl="0" w:tplc="79CA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B018E"/>
    <w:multiLevelType w:val="hybridMultilevel"/>
    <w:tmpl w:val="9FD08D4A"/>
    <w:lvl w:ilvl="0" w:tplc="C83E7F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6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E1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4A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0A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29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E9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20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84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59065F"/>
    <w:multiLevelType w:val="hybridMultilevel"/>
    <w:tmpl w:val="BFCC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058FF"/>
    <w:multiLevelType w:val="hybridMultilevel"/>
    <w:tmpl w:val="FAA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046BA"/>
    <w:multiLevelType w:val="hybridMultilevel"/>
    <w:tmpl w:val="99749C4A"/>
    <w:lvl w:ilvl="0" w:tplc="B5CCE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83C1D"/>
    <w:multiLevelType w:val="hybridMultilevel"/>
    <w:tmpl w:val="D11CDFAC"/>
    <w:lvl w:ilvl="0" w:tplc="A5D8E32E">
      <w:start w:val="1"/>
      <w:numFmt w:val="bullet"/>
      <w:lvlText w:val="•"/>
      <w:lvlJc w:val="left"/>
      <w:pPr>
        <w:ind w:left="22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5">
    <w:nsid w:val="4C73177D"/>
    <w:multiLevelType w:val="hybridMultilevel"/>
    <w:tmpl w:val="7226A2C8"/>
    <w:lvl w:ilvl="0" w:tplc="3EBC2D1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4A7DA">
      <w:start w:val="1"/>
      <w:numFmt w:val="bullet"/>
      <w:lvlText w:val="o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5EDE">
      <w:start w:val="1"/>
      <w:numFmt w:val="bullet"/>
      <w:lvlRestart w:val="0"/>
      <w:lvlText w:val="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CACEE">
      <w:start w:val="1"/>
      <w:numFmt w:val="bullet"/>
      <w:lvlText w:val="•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02C6">
      <w:start w:val="1"/>
      <w:numFmt w:val="bullet"/>
      <w:lvlText w:val="o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4F964">
      <w:start w:val="1"/>
      <w:numFmt w:val="bullet"/>
      <w:lvlText w:val="▪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037EC">
      <w:start w:val="1"/>
      <w:numFmt w:val="bullet"/>
      <w:lvlText w:val="•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65F02">
      <w:start w:val="1"/>
      <w:numFmt w:val="bullet"/>
      <w:lvlText w:val="o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C290">
      <w:start w:val="1"/>
      <w:numFmt w:val="bullet"/>
      <w:lvlText w:val="▪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433616"/>
    <w:multiLevelType w:val="hybridMultilevel"/>
    <w:tmpl w:val="3258B876"/>
    <w:lvl w:ilvl="0" w:tplc="2866149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881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200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C88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47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89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41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C4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22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D62FB0"/>
    <w:multiLevelType w:val="hybridMultilevel"/>
    <w:tmpl w:val="7B46ADB4"/>
    <w:lvl w:ilvl="0" w:tplc="40905342">
      <w:start w:val="1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E4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A7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8D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C4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48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A0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C0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62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9C7598"/>
    <w:multiLevelType w:val="hybridMultilevel"/>
    <w:tmpl w:val="1D6E7E80"/>
    <w:lvl w:ilvl="0" w:tplc="BA8637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F225F"/>
    <w:multiLevelType w:val="hybridMultilevel"/>
    <w:tmpl w:val="A038FCF4"/>
    <w:lvl w:ilvl="0" w:tplc="A5D8E32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D246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27B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493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07A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26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CA2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24D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261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6E7E77"/>
    <w:multiLevelType w:val="hybridMultilevel"/>
    <w:tmpl w:val="DBD86660"/>
    <w:lvl w:ilvl="0" w:tplc="441E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A6E69"/>
    <w:multiLevelType w:val="hybridMultilevel"/>
    <w:tmpl w:val="24F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D64F17"/>
    <w:multiLevelType w:val="hybridMultilevel"/>
    <w:tmpl w:val="F77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A685D"/>
    <w:multiLevelType w:val="hybridMultilevel"/>
    <w:tmpl w:val="FAE6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4"/>
  </w:num>
  <w:num w:numId="5">
    <w:abstractNumId w:val="32"/>
  </w:num>
  <w:num w:numId="6">
    <w:abstractNumId w:val="28"/>
  </w:num>
  <w:num w:numId="7">
    <w:abstractNumId w:val="15"/>
  </w:num>
  <w:num w:numId="8">
    <w:abstractNumId w:val="18"/>
  </w:num>
  <w:num w:numId="9">
    <w:abstractNumId w:val="17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29"/>
  </w:num>
  <w:num w:numId="15">
    <w:abstractNumId w:val="5"/>
  </w:num>
  <w:num w:numId="16">
    <w:abstractNumId w:val="6"/>
  </w:num>
  <w:num w:numId="17">
    <w:abstractNumId w:val="26"/>
  </w:num>
  <w:num w:numId="18">
    <w:abstractNumId w:val="12"/>
  </w:num>
  <w:num w:numId="19">
    <w:abstractNumId w:val="11"/>
  </w:num>
  <w:num w:numId="20">
    <w:abstractNumId w:val="20"/>
  </w:num>
  <w:num w:numId="21">
    <w:abstractNumId w:val="27"/>
  </w:num>
  <w:num w:numId="22">
    <w:abstractNumId w:val="31"/>
  </w:num>
  <w:num w:numId="23">
    <w:abstractNumId w:val="21"/>
  </w:num>
  <w:num w:numId="24">
    <w:abstractNumId w:val="22"/>
  </w:num>
  <w:num w:numId="25">
    <w:abstractNumId w:val="16"/>
  </w:num>
  <w:num w:numId="26">
    <w:abstractNumId w:val="30"/>
  </w:num>
  <w:num w:numId="27">
    <w:abstractNumId w:val="33"/>
  </w:num>
  <w:num w:numId="28">
    <w:abstractNumId w:val="10"/>
  </w:num>
  <w:num w:numId="29">
    <w:abstractNumId w:val="3"/>
  </w:num>
  <w:num w:numId="30">
    <w:abstractNumId w:val="2"/>
  </w:num>
  <w:num w:numId="31">
    <w:abstractNumId w:val="25"/>
  </w:num>
  <w:num w:numId="32">
    <w:abstractNumId w:val="9"/>
  </w:num>
  <w:num w:numId="33">
    <w:abstractNumId w:val="1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EAA"/>
    <w:rsid w:val="00031C9A"/>
    <w:rsid w:val="000554ED"/>
    <w:rsid w:val="000F00DC"/>
    <w:rsid w:val="001033BE"/>
    <w:rsid w:val="0018450B"/>
    <w:rsid w:val="001B421F"/>
    <w:rsid w:val="00233F02"/>
    <w:rsid w:val="00417BD6"/>
    <w:rsid w:val="005464D5"/>
    <w:rsid w:val="00640B97"/>
    <w:rsid w:val="006461B7"/>
    <w:rsid w:val="006848BE"/>
    <w:rsid w:val="006F14BA"/>
    <w:rsid w:val="008026C8"/>
    <w:rsid w:val="00883D87"/>
    <w:rsid w:val="008D7C07"/>
    <w:rsid w:val="00A32639"/>
    <w:rsid w:val="00A70460"/>
    <w:rsid w:val="00AA5047"/>
    <w:rsid w:val="00AD6154"/>
    <w:rsid w:val="00B63B2C"/>
    <w:rsid w:val="00BA508B"/>
    <w:rsid w:val="00C82954"/>
    <w:rsid w:val="00D02561"/>
    <w:rsid w:val="00D73EE8"/>
    <w:rsid w:val="00E2381B"/>
    <w:rsid w:val="00E45976"/>
    <w:rsid w:val="00E8753E"/>
    <w:rsid w:val="00EF55E0"/>
    <w:rsid w:val="00F00AD3"/>
    <w:rsid w:val="00F05EAA"/>
    <w:rsid w:val="00F46565"/>
    <w:rsid w:val="00F6109C"/>
    <w:rsid w:val="00F71D73"/>
    <w:rsid w:val="00F95ACC"/>
    <w:rsid w:val="00FB4EDE"/>
    <w:rsid w:val="00FC7C68"/>
    <w:rsid w:val="00FE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5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B10D-3646-4286-8B96-772A4112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2018-07-04T20:28:00Z</dcterms:created>
  <dcterms:modified xsi:type="dcterms:W3CDTF">2018-07-04T20:28:00Z</dcterms:modified>
</cp:coreProperties>
</file>