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10" w:rsidRPr="0032103F" w:rsidRDefault="008E0C10" w:rsidP="008E0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3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11 класс</w:t>
      </w:r>
    </w:p>
    <w:p w:rsidR="008E0C10" w:rsidRDefault="008E0C10" w:rsidP="008E0C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b/>
          <w:sz w:val="24"/>
          <w:szCs w:val="24"/>
        </w:rPr>
        <w:t>(базовый уровень</w:t>
      </w:r>
      <w:r w:rsidRPr="0032103F">
        <w:rPr>
          <w:rFonts w:ascii="Times New Roman" w:hAnsi="Times New Roman" w:cs="Times New Roman"/>
          <w:sz w:val="24"/>
          <w:szCs w:val="24"/>
        </w:rPr>
        <w:t>)</w:t>
      </w:r>
    </w:p>
    <w:p w:rsidR="008E0C10" w:rsidRPr="0032103F" w:rsidRDefault="008E0C10" w:rsidP="008E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C10" w:rsidRPr="008E0C10" w:rsidRDefault="008E0C10" w:rsidP="008E0C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C10">
        <w:rPr>
          <w:rFonts w:ascii="Times New Roman" w:hAnsi="Times New Roman" w:cs="Times New Roman"/>
          <w:b/>
          <w:i/>
          <w:sz w:val="24"/>
          <w:szCs w:val="24"/>
        </w:rPr>
        <w:t>1. Нормативная база программы</w:t>
      </w:r>
    </w:p>
    <w:p w:rsidR="008E0C10" w:rsidRDefault="008E0C10" w:rsidP="008E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учащихся 11 классов составлена </w:t>
      </w:r>
      <w:r w:rsidRPr="0032103F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Pr="0032103F">
        <w:rPr>
          <w:rFonts w:ascii="Times New Roman" w:hAnsi="Times New Roman" w:cs="Times New Roman"/>
          <w:sz w:val="24"/>
          <w:szCs w:val="24"/>
        </w:rPr>
        <w:t xml:space="preserve">c Федеральным компонентом государственного образовательного стандарта начального общего, основного общего и среднего (полного) общего образования, утвержденным приказом Министерства образования Российской Федерации от 5 марта 2004 г. № 1089 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2643, от 24 января 2012 г. № 39; </w:t>
      </w:r>
      <w:r w:rsidRPr="0032103F">
        <w:rPr>
          <w:rFonts w:ascii="Times New Roman" w:eastAsia="Times New Roman" w:hAnsi="Times New Roman" w:cs="Times New Roman"/>
          <w:sz w:val="24"/>
          <w:szCs w:val="24"/>
        </w:rPr>
        <w:t xml:space="preserve">от 31 января 2012 г. № 69, от 23 июня 2015г. №  609, от 07 июня 2017 г. № 506); учебным планом школы, примерной программы по химии (базовый уровень), представленной в Примерной основной образовательной программе среднего общего образования, </w:t>
      </w:r>
      <w:r w:rsidRPr="0032103F">
        <w:rPr>
          <w:rFonts w:ascii="Times New Roman" w:hAnsi="Times New Roman" w:cs="Times New Roman"/>
          <w:sz w:val="24"/>
          <w:szCs w:val="24"/>
        </w:rPr>
        <w:t>на основеавторской программы по химии для 10-11 классов О.С. Габриеляна, (опубликована в сборнике Рабочие программы по УМК О.С. Габриеляна, Волгоград.: Учитель).</w:t>
      </w:r>
    </w:p>
    <w:p w:rsidR="008E0C10" w:rsidRPr="0032103F" w:rsidRDefault="008E0C10" w:rsidP="008E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C10" w:rsidRPr="008E0C10" w:rsidRDefault="008E0C10" w:rsidP="008E0C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C10">
        <w:rPr>
          <w:rFonts w:ascii="Times New Roman" w:hAnsi="Times New Roman" w:cs="Times New Roman"/>
          <w:b/>
          <w:i/>
          <w:sz w:val="24"/>
          <w:szCs w:val="24"/>
        </w:rPr>
        <w:t>2. Цель и задачи учебной дисциплины</w:t>
      </w:r>
    </w:p>
    <w:p w:rsidR="008E0C10" w:rsidRPr="008E0C10" w:rsidRDefault="008E0C10" w:rsidP="008E0C10">
      <w:pPr>
        <w:tabs>
          <w:tab w:val="left" w:pos="0"/>
          <w:tab w:val="num" w:pos="7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C10">
        <w:rPr>
          <w:rFonts w:ascii="Times New Roman" w:hAnsi="Times New Roman" w:cs="Times New Roman"/>
          <w:sz w:val="24"/>
          <w:szCs w:val="24"/>
        </w:rPr>
        <w:t xml:space="preserve">Изучение химии в 11 классе на базовом уровне направлено на достижение следующих </w:t>
      </w:r>
      <w:r w:rsidRPr="008E0C1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8E0C10" w:rsidRPr="008E0C10" w:rsidRDefault="008E0C10" w:rsidP="008E0C10">
      <w:pPr>
        <w:pStyle w:val="NormalWeb"/>
        <w:numPr>
          <w:ilvl w:val="0"/>
          <w:numId w:val="10"/>
        </w:numPr>
        <w:spacing w:before="0" w:beforeAutospacing="0" w:after="0" w:afterAutospacing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8E0C10">
        <w:rPr>
          <w:rFonts w:ascii="Times New Roman" w:hAnsi="Times New Roman" w:cs="Times New Roman"/>
          <w:b/>
          <w:bCs/>
          <w:bdr w:val="none" w:sz="0" w:space="0" w:color="auto" w:frame="1"/>
        </w:rPr>
        <w:t>освоение знаний</w:t>
      </w:r>
      <w:r w:rsidRPr="008E0C10">
        <w:rPr>
          <w:rStyle w:val="apple-converted-space"/>
          <w:rFonts w:ascii="Times New Roman" w:hAnsi="Times New Roman" w:cs="Times New Roman"/>
        </w:rPr>
        <w:t> </w:t>
      </w:r>
      <w:r w:rsidRPr="008E0C10">
        <w:rPr>
          <w:rFonts w:ascii="Times New Roman" w:hAnsi="Times New Roman" w:cs="Times New Roman"/>
        </w:rPr>
        <w:t>об основных понятиях, законов химии, химической символики, выдающихся открытиях химии, роли химической науки в формировании современной естественнонаучной картины мира, методах научного познания;</w:t>
      </w:r>
    </w:p>
    <w:p w:rsidR="008E0C10" w:rsidRPr="0032103F" w:rsidRDefault="008E0C10" w:rsidP="008E0C1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овладение умениями</w:t>
      </w:r>
      <w:r w:rsidRPr="0032103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2103F">
        <w:rPr>
          <w:rFonts w:ascii="Times New Roman" w:hAnsi="Times New Roman" w:cs="Times New Roman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современных технологий; проводить наблюдение за экосистемами с целью их описания и выявления естественных и антропогенных изменений, связанных с развитием химической промышленности; находить и анализировать информацию о химическом загрязнении окружающей среды и его последствиях;</w:t>
      </w:r>
    </w:p>
    <w:p w:rsidR="008E0C10" w:rsidRPr="0032103F" w:rsidRDefault="008E0C10" w:rsidP="008E0C10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развитие</w:t>
      </w:r>
      <w:r w:rsidRPr="0032103F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32103F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химии, вошедших в общечеловеческую культуру; в процессе проведения химического эксперимента, самостоятельного приобретения знаний в соответствии с возникшими жизненными потребностями;</w:t>
      </w:r>
    </w:p>
    <w:p w:rsidR="008E0C10" w:rsidRPr="0032103F" w:rsidRDefault="008E0C10" w:rsidP="008E0C1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воспитание</w:t>
      </w:r>
      <w:r w:rsidRPr="0032103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2103F">
        <w:rPr>
          <w:rFonts w:ascii="Times New Roman" w:hAnsi="Times New Roman" w:cs="Times New Roman"/>
          <w:sz w:val="24"/>
          <w:szCs w:val="24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проблем; отношения к химии как к одному из фундаментальных компонентов естествознания и элементу общечеловеческой культуры;</w:t>
      </w:r>
    </w:p>
    <w:p w:rsidR="008E0C10" w:rsidRPr="0032103F" w:rsidRDefault="008E0C10" w:rsidP="008E0C1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применение</w:t>
      </w:r>
      <w:r w:rsidRPr="0032103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2103F">
        <w:rPr>
          <w:rFonts w:ascii="Times New Roman" w:hAnsi="Times New Roman" w:cs="Times New Roman"/>
          <w:sz w:val="24"/>
          <w:szCs w:val="24"/>
        </w:rPr>
        <w:t>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E0C10" w:rsidRPr="0032103F" w:rsidRDefault="008E0C10" w:rsidP="008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C10" w:rsidRPr="008E0C10" w:rsidRDefault="008E0C10" w:rsidP="008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C10">
        <w:rPr>
          <w:rFonts w:ascii="Times New Roman" w:hAnsi="Times New Roman" w:cs="Times New Roman"/>
          <w:b/>
          <w:i/>
          <w:sz w:val="24"/>
          <w:szCs w:val="24"/>
        </w:rPr>
        <w:lastRenderedPageBreak/>
        <w:t>3. Место предмета в учебном плане</w:t>
      </w:r>
    </w:p>
    <w:p w:rsidR="008E0C10" w:rsidRDefault="008E0C10" w:rsidP="008E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Учебный план для образовательных учреждений Российской Федерации и учебный план школы отводят 34 учебных часа для обязательного изучения учебного предмета «Химия» на базовом уровне в 11 классе (из расчета 1 учебный час в неделю), в том числе для проведения контрольных работ – 2 часа, практических работ – 2 часа. Срок реализации программы 1 год.</w:t>
      </w:r>
    </w:p>
    <w:p w:rsidR="008E0C10" w:rsidRPr="0032103F" w:rsidRDefault="008E0C10" w:rsidP="008E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C10" w:rsidRPr="008E0C10" w:rsidRDefault="008E0C10" w:rsidP="008E0C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C10">
        <w:rPr>
          <w:rFonts w:ascii="Times New Roman" w:hAnsi="Times New Roman" w:cs="Times New Roman"/>
          <w:b/>
          <w:i/>
          <w:sz w:val="24"/>
          <w:szCs w:val="24"/>
        </w:rPr>
        <w:t>4. Основные разделы дисциплины</w:t>
      </w:r>
    </w:p>
    <w:p w:rsidR="008E0C10" w:rsidRPr="0032103F" w:rsidRDefault="008E0C10" w:rsidP="008E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Раздел «Общая химия».</w:t>
      </w:r>
    </w:p>
    <w:p w:rsidR="008E0C10" w:rsidRDefault="008E0C10" w:rsidP="008E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Раздел «Неорганическая химия».</w:t>
      </w:r>
    </w:p>
    <w:p w:rsidR="008E0C10" w:rsidRPr="008E0C10" w:rsidRDefault="008E0C10" w:rsidP="008E0C10">
      <w:pPr>
        <w:spacing w:after="0" w:line="240" w:lineRule="auto"/>
        <w:ind w:right="-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C10" w:rsidRPr="008E0C10" w:rsidRDefault="008E0C10" w:rsidP="008E0C10">
      <w:pPr>
        <w:spacing w:after="0" w:line="240" w:lineRule="auto"/>
        <w:ind w:right="-72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C10">
        <w:rPr>
          <w:rFonts w:ascii="Times New Roman" w:hAnsi="Times New Roman" w:cs="Times New Roman"/>
          <w:b/>
          <w:i/>
          <w:sz w:val="24"/>
          <w:szCs w:val="24"/>
        </w:rPr>
        <w:t>5. Периодичность и формы текущего контроля и промежуточной аттестации</w:t>
      </w:r>
    </w:p>
    <w:p w:rsidR="008E0C10" w:rsidRPr="0032103F" w:rsidRDefault="008E0C10" w:rsidP="008E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Текущий контроль проводится на каждом учебном занятии в форме устных ответов обучающихся. Промежуточная аттестация (тематический контроль) реализуется в процессе выполнения письменной тематической контрольной работы.</w:t>
      </w:r>
    </w:p>
    <w:p w:rsidR="008E0C10" w:rsidRPr="0032103F" w:rsidRDefault="008E0C10" w:rsidP="008E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2954" w:rsidRDefault="00C82954"/>
    <w:sectPr w:rsidR="00C8295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6BD"/>
    <w:multiLevelType w:val="multilevel"/>
    <w:tmpl w:val="15A0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A177B5"/>
    <w:multiLevelType w:val="hybridMultilevel"/>
    <w:tmpl w:val="6BD4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C10"/>
    <w:rsid w:val="000F00DC"/>
    <w:rsid w:val="006461B7"/>
    <w:rsid w:val="0078250A"/>
    <w:rsid w:val="008E0C10"/>
    <w:rsid w:val="00A7726B"/>
    <w:rsid w:val="00BD6726"/>
    <w:rsid w:val="00C82954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jc w:val="center"/>
      <w:outlineLvl w:val="0"/>
    </w:pPr>
    <w:rPr>
      <w:rFonts w:eastAsia="Times New Roman"/>
      <w:b/>
      <w:caps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outlineLvl w:val="1"/>
    </w:pPr>
    <w:rPr>
      <w:rFonts w:eastAsia="Times New Roman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outlineLvl w:val="2"/>
    </w:pPr>
    <w:rPr>
      <w:b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outlineLvl w:val="3"/>
    </w:pPr>
    <w:rPr>
      <w:rFonts w:eastAsia="Times New Roman"/>
      <w:b/>
      <w:iCs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pacing w:before="40"/>
      <w:outlineLvl w:val="4"/>
    </w:pPr>
    <w:rPr>
      <w:b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851"/>
    </w:pPr>
    <w:rPr>
      <w:noProof/>
      <w:color w:val="FF0000"/>
    </w:rPr>
  </w:style>
  <w:style w:type="paragraph" w:styleId="Caption">
    <w:name w:val="caption"/>
    <w:basedOn w:val="Normal"/>
    <w:next w:val="Normal"/>
    <w:uiPriority w:val="35"/>
    <w:qFormat/>
    <w:rsid w:val="00BD6726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iPriority w:val="99"/>
    <w:unhideWhenUsed/>
    <w:qFormat/>
    <w:rsid w:val="00BD672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D6726"/>
    <w:pPr>
      <w:spacing w:line="240" w:lineRule="auto"/>
      <w:ind w:left="720"/>
      <w:contextualSpacing/>
    </w:pPr>
    <w:rPr>
      <w:rFonts w:ascii="Calibri" w:hAnsi="Calibri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pacing w:before="240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jc w:val="center"/>
    </w:pPr>
    <w:rPr>
      <w:b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pacing w:after="200" w:line="276" w:lineRule="auto"/>
      <w:ind w:left="720"/>
      <w:contextualSpacing/>
    </w:pPr>
    <w:rPr>
      <w:rFonts w:ascii="Calibri" w:hAnsi="Calibri"/>
    </w:r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rPr>
      <w:b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textAlignment w:val="baseline"/>
    </w:pPr>
    <w:rPr>
      <w:rFonts w:eastAsia="Times New Roman"/>
      <w:color w:val="000000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ind w:left="540"/>
    </w:pPr>
    <w:rPr>
      <w:rFonts w:eastAsia="Times New Roman"/>
      <w:sz w:val="24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ind w:firstLine="454"/>
    </w:pPr>
    <w:rPr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</w:pPr>
    <w:rPr>
      <w:rFonts w:ascii="Calibri" w:hAnsi="Calibri"/>
      <w:color w:val="000000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8E0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Company>HP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2018-07-04T18:17:00Z</dcterms:created>
  <dcterms:modified xsi:type="dcterms:W3CDTF">2018-07-04T18:18:00Z</dcterms:modified>
</cp:coreProperties>
</file>