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A" w:rsidRPr="00B51AD7" w:rsidRDefault="00F05EAA" w:rsidP="00F05EAA">
      <w:pPr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Аннотация к рабочей программе по </w:t>
      </w:r>
      <w:r w:rsidR="00B87E3E">
        <w:rPr>
          <w:rFonts w:cs="Times New Roman"/>
          <w:b/>
          <w:color w:val="000000" w:themeColor="text1"/>
          <w:sz w:val="28"/>
          <w:szCs w:val="28"/>
          <w:lang w:val="ru-RU"/>
        </w:rPr>
        <w:t>алгебре</w:t>
      </w: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для </w:t>
      </w:r>
      <w:r w:rsidR="00145F4E"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7 </w:t>
      </w: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>класс</w:t>
      </w:r>
      <w:r w:rsidR="00F55850">
        <w:rPr>
          <w:rFonts w:cs="Times New Roman"/>
          <w:b/>
          <w:color w:val="000000" w:themeColor="text1"/>
          <w:sz w:val="28"/>
          <w:szCs w:val="28"/>
          <w:lang w:val="ru-RU"/>
        </w:rPr>
        <w:t>а</w:t>
      </w:r>
    </w:p>
    <w:p w:rsidR="00C82954" w:rsidRPr="00B51AD7" w:rsidRDefault="00F05EAA" w:rsidP="00F05EAA">
      <w:pPr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Рабочая программа по </w:t>
      </w:r>
      <w:r w:rsidR="00145F4E" w:rsidRPr="00B51AD7">
        <w:rPr>
          <w:rFonts w:cs="Times New Roman"/>
          <w:color w:val="000000" w:themeColor="text1"/>
          <w:sz w:val="28"/>
          <w:szCs w:val="28"/>
          <w:lang w:val="ru-RU"/>
        </w:rPr>
        <w:t>алгебре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для учащихся </w:t>
      </w:r>
      <w:r w:rsidR="00145F4E" w:rsidRPr="00B51AD7">
        <w:rPr>
          <w:rFonts w:cs="Times New Roman"/>
          <w:color w:val="000000" w:themeColor="text1"/>
          <w:sz w:val="28"/>
          <w:szCs w:val="28"/>
          <w:lang w:val="ru-RU"/>
        </w:rPr>
        <w:t>7 класса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составлена в соответствии </w:t>
      </w:r>
      <w:r w:rsidR="00B038F7">
        <w:rPr>
          <w:rFonts w:cs="Times New Roman"/>
          <w:color w:val="000000" w:themeColor="text1"/>
          <w:sz w:val="28"/>
          <w:szCs w:val="28"/>
          <w:lang w:val="ru-RU"/>
        </w:rPr>
        <w:t xml:space="preserve">с 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>Федеральн</w:t>
      </w:r>
      <w:r w:rsidR="00B038F7">
        <w:rPr>
          <w:rFonts w:cs="Times New Roman"/>
          <w:color w:val="000000" w:themeColor="text1"/>
          <w:sz w:val="28"/>
          <w:szCs w:val="28"/>
          <w:lang w:val="ru-RU"/>
        </w:rPr>
        <w:t>ым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государственн</w:t>
      </w:r>
      <w:r w:rsidR="00B038F7">
        <w:rPr>
          <w:rFonts w:cs="Times New Roman"/>
          <w:color w:val="000000" w:themeColor="text1"/>
          <w:sz w:val="28"/>
          <w:szCs w:val="28"/>
          <w:lang w:val="ru-RU"/>
        </w:rPr>
        <w:t>ым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образовательн</w:t>
      </w:r>
      <w:r w:rsidR="00B038F7">
        <w:rPr>
          <w:rFonts w:cs="Times New Roman"/>
          <w:color w:val="000000" w:themeColor="text1"/>
          <w:sz w:val="28"/>
          <w:szCs w:val="28"/>
          <w:lang w:val="ru-RU"/>
        </w:rPr>
        <w:t>ым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стандарт</w:t>
      </w:r>
      <w:r w:rsidR="00B038F7">
        <w:rPr>
          <w:rFonts w:cs="Times New Roman"/>
          <w:color w:val="000000" w:themeColor="text1"/>
          <w:sz w:val="28"/>
          <w:szCs w:val="28"/>
          <w:lang w:val="ru-RU"/>
        </w:rPr>
        <w:t>ом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основного общего образования (утвержден приказом от 17 декабря 2010 года №1897, зарегистрирован Минюстом РФ 01 февраля 2011 года №19644)</w:t>
      </w:r>
      <w:r w:rsidR="00B038F7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с дополнениями и изменениями, утвержденными приказами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от 29.12.2014 № 1644; от 31 декабря 2015 г. № 1577, с учётом </w:t>
      </w:r>
      <w:r w:rsidR="00B51AD7"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методических рекомендаций </w:t>
      </w:r>
      <w:r w:rsidR="00B51AD7" w:rsidRPr="00A92500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учебно-методических комплексов (УМК) по алгебре </w:t>
      </w:r>
      <w:r w:rsidR="00B51AD7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для 7-9 классов авторского коллектива </w:t>
      </w:r>
      <w:r w:rsidR="00B51AD7" w:rsidRPr="00A92500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Дорофеева Г.В., Сувор</w:t>
      </w:r>
      <w:r w:rsidR="00B51AD7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овой С.Б., Бунимовича Е.А. и др</w:t>
      </w:r>
      <w:r w:rsidR="00B51AD7" w:rsidRPr="00A92500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.</w:t>
      </w:r>
    </w:p>
    <w:sectPr w:rsidR="00C82954" w:rsidRPr="00B51AD7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EAA"/>
    <w:rsid w:val="000F00DC"/>
    <w:rsid w:val="001227DC"/>
    <w:rsid w:val="00145F4E"/>
    <w:rsid w:val="001B55D0"/>
    <w:rsid w:val="00402914"/>
    <w:rsid w:val="00410269"/>
    <w:rsid w:val="006461B7"/>
    <w:rsid w:val="008026C8"/>
    <w:rsid w:val="00946494"/>
    <w:rsid w:val="00951B97"/>
    <w:rsid w:val="00A92500"/>
    <w:rsid w:val="00B038F7"/>
    <w:rsid w:val="00B512A3"/>
    <w:rsid w:val="00B51AD7"/>
    <w:rsid w:val="00B87E3E"/>
    <w:rsid w:val="00BD46EA"/>
    <w:rsid w:val="00C82954"/>
    <w:rsid w:val="00F05EAA"/>
    <w:rsid w:val="00F55850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A9250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05E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6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BD46E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25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2018-07-04T19:13:00Z</dcterms:created>
  <dcterms:modified xsi:type="dcterms:W3CDTF">2018-07-04T19:13:00Z</dcterms:modified>
</cp:coreProperties>
</file>