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96" w:rsidRPr="00985096" w:rsidRDefault="00985096" w:rsidP="00781243">
      <w:pPr>
        <w:pStyle w:val="2"/>
        <w:shd w:val="clear" w:color="auto" w:fill="FFFFFF" w:themeFill="background1"/>
      </w:pPr>
    </w:p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br/>
        <w:t>УТВЕРЖДАЮ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>Д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 xml:space="preserve">иректор НОУ </w:t>
      </w:r>
      <w:proofErr w:type="gramStart"/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>СО</w:t>
      </w:r>
      <w:proofErr w:type="gramEnd"/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 xml:space="preserve"> Частная интегрированная школа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(наименование должности лица, утверждающего план)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>______________/</w:t>
      </w:r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 xml:space="preserve">В.В. </w:t>
      </w:r>
      <w:proofErr w:type="spellStart"/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>Парсли</w:t>
      </w:r>
      <w:proofErr w:type="spellEnd"/>
      <w:r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 xml:space="preserve"> 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u w:val="single"/>
          <w:lang w:eastAsia="ru-RU"/>
        </w:rPr>
        <w:t>/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(подпись)</w:t>
      </w:r>
      <w:r w:rsidRPr="00603840">
        <w:rPr>
          <w:rFonts w:ascii="Verdana" w:eastAsia="Times New Roman" w:hAnsi="Verdana" w:cs="Times New Roman"/>
          <w:color w:val="636363"/>
          <w:sz w:val="17"/>
          <w:lang w:eastAsia="ru-RU"/>
        </w:rPr>
        <w:t xml:space="preserve"> </w:t>
      </w: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(расшифровка подписи)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"01" января  201</w:t>
      </w: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4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г.</w:t>
      </w:r>
    </w:p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781243" w:rsidP="00781243">
      <w:pPr>
        <w:shd w:val="clear" w:color="auto" w:fill="FFFFFF" w:themeFill="background1"/>
        <w:spacing w:before="33" w:after="33" w:line="261" w:lineRule="atLeast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hyperlink r:id="rId6" w:history="1">
        <w:r w:rsidR="00603840" w:rsidRPr="00603840">
          <w:rPr>
            <w:rFonts w:ascii="Verdana" w:eastAsia="Times New Roman" w:hAnsi="Verdana" w:cs="Times New Roman"/>
            <w:b/>
            <w:bCs/>
            <w:color w:val="488EA2"/>
            <w:sz w:val="20"/>
            <w:u w:val="single"/>
            <w:lang w:eastAsia="ru-RU"/>
          </w:rPr>
          <w:t>План финансово - хозяйственной деятельности частной образовательной организации на 2014 год</w:t>
        </w:r>
      </w:hyperlink>
    </w:p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Наименование муниципального бюджетного учреждения</w:t>
      </w:r>
      <w:proofErr w:type="gramStart"/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 :</w:t>
      </w:r>
      <w:proofErr w:type="gramEnd"/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 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Негосударственное образовательное учреждение </w:t>
      </w: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средняя общеобразовательная Частная интегрированная школа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ИНН/КПП </w:t>
      </w:r>
      <w:r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3448021288</w:t>
      </w: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/344401001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Единица измерения:</w:t>
      </w:r>
      <w:r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> 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руб.</w:t>
      </w: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 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Учредители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: физические лица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Адрес фактического местонахождения учреждения:</w:t>
      </w:r>
    </w:p>
    <w:p w:rsidR="00FD32AD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400005, г. Волгоград, пр. Ленина, 27</w:t>
      </w:r>
    </w:p>
    <w:p w:rsidR="00FD32AD" w:rsidRDefault="00FD32AD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</w:p>
    <w:p w:rsidR="00FD32AD" w:rsidRPr="00603840" w:rsidRDefault="00FD32AD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Адрес обособленного подразделения</w:t>
      </w: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 учреждения:</w:t>
      </w:r>
    </w:p>
    <w:p w:rsidR="00603840" w:rsidRPr="00603840" w:rsidRDefault="00FD32AD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400065, г. Волгоград, ул. Ватутина, д.6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I.  Сведения о деятельности </w:t>
      </w:r>
      <w:r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не</w:t>
      </w: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государственного </w:t>
      </w:r>
      <w:r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образовательного у</w:t>
      </w: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чреждения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Цели деятельности учреждения: 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осуществление деятельности в сферах дошкольного, начального общего, основного общего и среднего общего образования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 xml:space="preserve">Виды деятельности учреждения: 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оказание платных образовательных услуг</w:t>
      </w:r>
      <w:r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I. Показатели финансового состояния учреждения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tbl>
      <w:tblPr>
        <w:tblW w:w="114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  <w:gridCol w:w="1533"/>
      </w:tblGrid>
      <w:tr w:rsidR="00603840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Сумма</w:t>
            </w:r>
          </w:p>
        </w:tc>
      </w:tr>
      <w:tr w:rsidR="00603840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Нефинансовые активы, всего 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489543</w:t>
            </w:r>
          </w:p>
        </w:tc>
      </w:tr>
      <w:tr w:rsidR="00603840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489543</w:t>
            </w:r>
          </w:p>
        </w:tc>
      </w:tr>
      <w:tr w:rsidR="00603840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недвижимое  имущество, всего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603840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в том числе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397779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остаточная стоимость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397779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особо ценное движимое имущество, всего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в том числе      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остаточная стоимость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Финансовые активы, всего   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из них:                               </w:t>
            </w: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br/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по доходам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дебиторская задолженность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ра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c</w:t>
            </w:r>
            <w:proofErr w:type="gramEnd"/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ходам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Обязательства, всего       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  <w:tr w:rsidR="00B5595E" w:rsidRPr="00603840" w:rsidTr="00781243">
        <w:trPr>
          <w:jc w:val="center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просроченная кредиторская задолженность                        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5595E" w:rsidRPr="00603840" w:rsidRDefault="00B5595E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</w:tr>
    </w:tbl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before="33" w:after="33" w:line="261" w:lineRule="atLeast"/>
        <w:jc w:val="center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b/>
          <w:bCs/>
          <w:color w:val="488EA2"/>
          <w:sz w:val="20"/>
          <w:lang w:eastAsia="ru-RU"/>
        </w:rPr>
        <w:t>III. Показатели по поступлениям и расходам учреждения</w:t>
      </w:r>
    </w:p>
    <w:tbl>
      <w:tblPr>
        <w:tblW w:w="114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860"/>
        <w:gridCol w:w="3043"/>
      </w:tblGrid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ВСЕГО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1.Остаток средств на начало  года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2. Поступления всего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23 646 804.00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86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br/>
            </w: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br/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5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046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val="en-US" w:eastAsia="ru-RU"/>
              </w:rPr>
              <w:t>804</w:t>
            </w:r>
            <w:r w:rsidR="00B5595E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720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субсидии из бюджета Волгограда</w:t>
            </w:r>
          </w:p>
        </w:tc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vAlign w:val="center"/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vAlign w:val="center"/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Поступления от оказания учреждением услуг </w:t>
            </w:r>
            <w:proofErr w:type="gramStart"/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выполнение работ), предоставление которых для физических и юридических лиц осуществляется на платной основе, в том числе: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18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600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000.00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Родительская плата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16 600 000.00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Питание учащихся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2 000 00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Целевые средства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4. Доходы (п.1+п.2) всего: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23 646 804.00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5. Расходы, всего: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B5595E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23 646 804.00</w:t>
            </w:r>
          </w:p>
        </w:tc>
      </w:tr>
      <w:tr w:rsidR="00603840" w:rsidRPr="00603840" w:rsidTr="00781243">
        <w:trPr>
          <w:trHeight w:val="737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Оплата труда и начисления на оплату труда</w:t>
            </w:r>
            <w:proofErr w:type="gramStart"/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,</w:t>
            </w:r>
            <w:proofErr w:type="gramEnd"/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всего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1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4 </w:t>
            </w: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694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491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12  225 000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670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2 469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491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7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952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313</w:t>
            </w:r>
            <w:r w:rsidR="00603840"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1140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lastRenderedPageBreak/>
              <w:t>из них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30 000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40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0 000.00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1 00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0 000.00</w:t>
            </w:r>
          </w:p>
        </w:tc>
      </w:tr>
      <w:tr w:rsidR="00603840" w:rsidRPr="00603840" w:rsidTr="00781243">
        <w:trPr>
          <w:trHeight w:val="720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000 000.00</w:t>
            </w:r>
          </w:p>
        </w:tc>
      </w:tr>
      <w:tr w:rsidR="00603840" w:rsidRPr="00603840" w:rsidTr="00781243">
        <w:trPr>
          <w:trHeight w:val="753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600 000.00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800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2D499F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Замена забор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материалы и работа)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1 000</w:t>
            </w:r>
            <w:r w:rsidR="00FD32AD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000</w:t>
            </w:r>
            <w:r w:rsidR="00FD32AD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2D499F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Default="002D499F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Замена окон по центральной части фасада здания</w:t>
            </w:r>
            <w:r w:rsidR="00FD32AD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 Ватутина д. 6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D499F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468 000 .00</w:t>
            </w:r>
          </w:p>
        </w:tc>
      </w:tr>
      <w:tr w:rsidR="00FD32AD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Default="00FD32AD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 xml:space="preserve">Мебель 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Pr="00603840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250 000.00</w:t>
            </w:r>
          </w:p>
        </w:tc>
      </w:tr>
      <w:tr w:rsidR="00FD32AD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Default="00FD32AD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Учебники, учебные пособия, игры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Pr="00603840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D32AD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250 000.00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Прочие расходы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FD32AD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2 154 313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.00</w:t>
            </w:r>
          </w:p>
        </w:tc>
      </w:tr>
      <w:tr w:rsidR="00603840" w:rsidRPr="00603840" w:rsidTr="00781243">
        <w:trPr>
          <w:trHeight w:val="753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b/>
                <w:bCs/>
                <w:color w:val="488EA2"/>
                <w:sz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335"/>
          <w:jc w:val="center"/>
        </w:trPr>
        <w:tc>
          <w:tcPr>
            <w:tcW w:w="11403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из них</w:t>
            </w:r>
          </w:p>
        </w:tc>
      </w:tr>
      <w:tr w:rsidR="00603840" w:rsidRPr="00603840" w:rsidTr="00781243">
        <w:trPr>
          <w:trHeight w:val="720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2D499F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1 000 00</w:t>
            </w:r>
            <w:r w:rsidR="00603840"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737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  <w:tr w:rsidR="00603840" w:rsidRPr="00603840" w:rsidTr="00781243">
        <w:trPr>
          <w:trHeight w:val="720"/>
          <w:jc w:val="center"/>
        </w:trPr>
        <w:tc>
          <w:tcPr>
            <w:tcW w:w="45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Планируемый остаток средств на конец  года</w:t>
            </w:r>
          </w:p>
        </w:tc>
        <w:tc>
          <w:tcPr>
            <w:tcW w:w="38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840" w:rsidRPr="00603840" w:rsidRDefault="00603840" w:rsidP="00781243">
            <w:pPr>
              <w:shd w:val="clear" w:color="auto" w:fill="FFFFFF" w:themeFill="background1"/>
              <w:spacing w:before="33" w:after="33" w:line="261" w:lineRule="atLeast"/>
              <w:jc w:val="center"/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</w:pPr>
            <w:r w:rsidRPr="00603840">
              <w:rPr>
                <w:rFonts w:ascii="Verdana" w:eastAsia="Times New Roman" w:hAnsi="Verdana" w:cs="Times New Roman"/>
                <w:color w:val="636363"/>
                <w:sz w:val="20"/>
                <w:szCs w:val="20"/>
                <w:lang w:eastAsia="ru-RU"/>
              </w:rPr>
              <w:t>0.00</w:t>
            </w:r>
          </w:p>
        </w:tc>
      </w:tr>
    </w:tbl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</w:p>
    <w:p w:rsidR="00603840" w:rsidRPr="00603840" w:rsidRDefault="002D499F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Д</w:t>
      </w:r>
      <w:r w:rsidR="00603840"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иректор НОУ </w:t>
      </w:r>
      <w:proofErr w:type="gramStart"/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СО</w:t>
      </w:r>
      <w:proofErr w:type="gramEnd"/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Частная интегрированная школа</w:t>
      </w:r>
      <w:r w:rsidR="00603840"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 xml:space="preserve">   </w:t>
      </w:r>
      <w:r w:rsidR="00603840"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_______________________________/_____</w:t>
      </w:r>
      <w:proofErr w:type="spellStart"/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Парсли</w:t>
      </w:r>
      <w:proofErr w:type="spellEnd"/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В.В.</w:t>
      </w:r>
      <w:r w:rsidR="00603840"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____/</w:t>
      </w:r>
      <w:r w:rsidR="00603840"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 xml:space="preserve">  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(подпись)</w:t>
      </w:r>
      <w:r w:rsidRPr="00603840">
        <w:rPr>
          <w:rFonts w:ascii="Verdana" w:eastAsia="Times New Roman" w:hAnsi="Verdana" w:cs="Times New Roman"/>
          <w:color w:val="636363"/>
          <w:sz w:val="17"/>
          <w:lang w:eastAsia="ru-RU"/>
        </w:rPr>
        <w:t xml:space="preserve"> </w:t>
      </w: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                                   (расшифровка подписи)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Главный бухгалтер </w:t>
      </w:r>
      <w:r w:rsidR="002D499F"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НОУ </w:t>
      </w:r>
      <w:proofErr w:type="gramStart"/>
      <w:r w:rsidR="002D499F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СО</w:t>
      </w:r>
      <w:proofErr w:type="gramEnd"/>
      <w:r w:rsidR="002D499F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Частная интегрированная школа</w:t>
      </w:r>
      <w:r w:rsidR="002D499F"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 xml:space="preserve">   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_______________________________/_____</w:t>
      </w:r>
      <w:r w:rsidR="002D499F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Выдрина О.В.</w:t>
      </w: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____/ </w:t>
      </w:r>
      <w:r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 xml:space="preserve"> 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   (подпись)                                 </w:t>
      </w:r>
      <w:r w:rsidRPr="00603840">
        <w:rPr>
          <w:rFonts w:ascii="Verdana" w:eastAsia="Times New Roman" w:hAnsi="Verdana" w:cs="Times New Roman"/>
          <w:color w:val="636363"/>
          <w:sz w:val="17"/>
          <w:lang w:eastAsia="ru-RU"/>
        </w:rPr>
        <w:t xml:space="preserve"> </w:t>
      </w:r>
      <w:r w:rsidRPr="00603840">
        <w:rPr>
          <w:rFonts w:ascii="Verdana" w:eastAsia="Times New Roman" w:hAnsi="Verdana" w:cs="Times New Roman"/>
          <w:color w:val="636363"/>
          <w:sz w:val="17"/>
          <w:szCs w:val="17"/>
          <w:lang w:eastAsia="ru-RU"/>
        </w:rPr>
        <w:t>(расшифровка подписи)</w:t>
      </w:r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 </w:t>
      </w:r>
      <w:bookmarkStart w:id="0" w:name="_GoBack"/>
      <w:bookmarkEnd w:id="0"/>
    </w:p>
    <w:p w:rsidR="00603840" w:rsidRPr="00603840" w:rsidRDefault="00603840" w:rsidP="0078124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603840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"01" января 2014 г.</w:t>
      </w:r>
      <w:r w:rsidRPr="00603840">
        <w:rPr>
          <w:rFonts w:ascii="Verdana" w:eastAsia="Times New Roman" w:hAnsi="Verdana" w:cs="Times New Roman"/>
          <w:color w:val="636363"/>
          <w:sz w:val="20"/>
          <w:lang w:eastAsia="ru-RU"/>
        </w:rPr>
        <w:t xml:space="preserve"> </w:t>
      </w:r>
    </w:p>
    <w:p w:rsidR="00985096" w:rsidRPr="00985096" w:rsidRDefault="00985096" w:rsidP="00781243">
      <w:pPr>
        <w:pStyle w:val="a3"/>
        <w:shd w:val="clear" w:color="auto" w:fill="FFFFFF" w:themeFill="background1"/>
        <w:rPr>
          <w:b/>
          <w:sz w:val="28"/>
          <w:szCs w:val="28"/>
        </w:rPr>
      </w:pPr>
    </w:p>
    <w:sectPr w:rsidR="00985096" w:rsidRPr="00985096" w:rsidSect="0098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6F7"/>
    <w:multiLevelType w:val="hybridMultilevel"/>
    <w:tmpl w:val="6CE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6C5C"/>
    <w:multiLevelType w:val="hybridMultilevel"/>
    <w:tmpl w:val="6CE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24E1"/>
    <w:multiLevelType w:val="hybridMultilevel"/>
    <w:tmpl w:val="6CE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6209"/>
    <w:multiLevelType w:val="hybridMultilevel"/>
    <w:tmpl w:val="6CE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096"/>
    <w:rsid w:val="001A2D96"/>
    <w:rsid w:val="002D499F"/>
    <w:rsid w:val="005A73D8"/>
    <w:rsid w:val="00603840"/>
    <w:rsid w:val="00781243"/>
    <w:rsid w:val="009168DD"/>
    <w:rsid w:val="00985096"/>
    <w:rsid w:val="00AC534D"/>
    <w:rsid w:val="00B5595E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4D"/>
  </w:style>
  <w:style w:type="paragraph" w:styleId="2">
    <w:name w:val="heading 2"/>
    <w:basedOn w:val="a"/>
    <w:next w:val="a"/>
    <w:link w:val="20"/>
    <w:uiPriority w:val="9"/>
    <w:unhideWhenUsed/>
    <w:qFormat/>
    <w:rsid w:val="00781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03840"/>
  </w:style>
  <w:style w:type="character" w:styleId="a5">
    <w:name w:val="Strong"/>
    <w:basedOn w:val="a0"/>
    <w:uiPriority w:val="22"/>
    <w:qFormat/>
    <w:rsid w:val="00603840"/>
    <w:rPr>
      <w:b/>
      <w:bCs/>
    </w:rPr>
  </w:style>
  <w:style w:type="character" w:customStyle="1" w:styleId="apple-converted-space">
    <w:name w:val="apple-converted-space"/>
    <w:basedOn w:val="a0"/>
    <w:rsid w:val="00603840"/>
  </w:style>
  <w:style w:type="character" w:customStyle="1" w:styleId="20">
    <w:name w:val="Заголовок 2 Знак"/>
    <w:basedOn w:val="a0"/>
    <w:link w:val="2"/>
    <w:uiPriority w:val="9"/>
    <w:rsid w:val="0078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ueducolehnika.mskobr.ru/files/%D0%BF%D0%BB%D0%B0%D0%BD%20%D1%84%D1%85%D0%B4%20%D0%BD%D0%B0%D1%88%202014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Дарья</cp:lastModifiedBy>
  <cp:revision>5</cp:revision>
  <cp:lastPrinted>2014-09-25T11:09:00Z</cp:lastPrinted>
  <dcterms:created xsi:type="dcterms:W3CDTF">2014-09-25T12:00:00Z</dcterms:created>
  <dcterms:modified xsi:type="dcterms:W3CDTF">2014-09-28T04:36:00Z</dcterms:modified>
</cp:coreProperties>
</file>